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64" w:rsidRPr="00B96D5F" w:rsidRDefault="00BB1064" w:rsidP="004A7B12">
      <w:pPr>
        <w:pStyle w:val="a4"/>
        <w:ind w:left="0"/>
        <w:rPr>
          <w:bCs/>
          <w:sz w:val="24"/>
          <w:szCs w:val="24"/>
        </w:rPr>
      </w:pPr>
      <w:r w:rsidRPr="00B96D5F">
        <w:rPr>
          <w:bCs/>
          <w:sz w:val="24"/>
          <w:szCs w:val="24"/>
        </w:rPr>
        <w:t>ПРОТОКОЛ №</w:t>
      </w:r>
      <w:r w:rsidR="00B855C8" w:rsidRPr="00B96D5F">
        <w:rPr>
          <w:bCs/>
          <w:sz w:val="24"/>
          <w:szCs w:val="24"/>
        </w:rPr>
        <w:t>16</w:t>
      </w:r>
    </w:p>
    <w:p w:rsidR="00BB1064" w:rsidRPr="00B96D5F" w:rsidRDefault="00BB1064" w:rsidP="004A7B12">
      <w:pPr>
        <w:ind w:left="0" w:firstLine="0"/>
        <w:jc w:val="center"/>
        <w:rPr>
          <w:b/>
          <w:sz w:val="24"/>
          <w:szCs w:val="24"/>
        </w:rPr>
      </w:pPr>
      <w:r w:rsidRPr="00B96D5F">
        <w:rPr>
          <w:b/>
          <w:bCs/>
          <w:sz w:val="24"/>
          <w:szCs w:val="24"/>
        </w:rPr>
        <w:t>заседания Совета директоров</w:t>
      </w:r>
    </w:p>
    <w:p w:rsidR="00BB1064" w:rsidRPr="00B96D5F" w:rsidRDefault="001C269A" w:rsidP="004A7B12">
      <w:pPr>
        <w:pStyle w:val="1"/>
        <w:spacing w:before="0" w:after="0"/>
        <w:ind w:left="0" w:firstLine="0"/>
        <w:jc w:val="center"/>
        <w:rPr>
          <w:rFonts w:ascii="Times New Roman" w:hAnsi="Times New Roman"/>
          <w:iCs/>
          <w:sz w:val="24"/>
          <w:szCs w:val="24"/>
        </w:rPr>
      </w:pPr>
      <w:r w:rsidRPr="00B96D5F">
        <w:rPr>
          <w:rFonts w:ascii="Times New Roman" w:hAnsi="Times New Roman"/>
          <w:sz w:val="24"/>
          <w:szCs w:val="24"/>
        </w:rPr>
        <w:t>Публичного а</w:t>
      </w:r>
      <w:r w:rsidR="00BB1064" w:rsidRPr="00B96D5F">
        <w:rPr>
          <w:rFonts w:ascii="Times New Roman" w:hAnsi="Times New Roman"/>
          <w:sz w:val="24"/>
          <w:szCs w:val="24"/>
        </w:rPr>
        <w:t>кционерного общества «</w:t>
      </w:r>
      <w:r w:rsidR="00D719DD" w:rsidRPr="00B96D5F">
        <w:rPr>
          <w:rFonts w:ascii="Times New Roman" w:hAnsi="Times New Roman"/>
          <w:sz w:val="24"/>
          <w:szCs w:val="24"/>
        </w:rPr>
        <w:t>ЭКОСИСТЕМА</w:t>
      </w:r>
      <w:r w:rsidR="00BB1064" w:rsidRPr="00B96D5F">
        <w:rPr>
          <w:rFonts w:ascii="Times New Roman" w:hAnsi="Times New Roman"/>
          <w:sz w:val="24"/>
          <w:szCs w:val="24"/>
        </w:rPr>
        <w:t>»</w:t>
      </w:r>
    </w:p>
    <w:p w:rsidR="00BB1064" w:rsidRPr="00B96D5F" w:rsidRDefault="00BB1064" w:rsidP="004A7B12">
      <w:pPr>
        <w:ind w:left="0"/>
        <w:rPr>
          <w:sz w:val="24"/>
          <w:szCs w:val="24"/>
        </w:rPr>
      </w:pPr>
    </w:p>
    <w:p w:rsidR="00BB1064" w:rsidRPr="00B96D5F" w:rsidRDefault="00BB1064" w:rsidP="004A7B12">
      <w:pPr>
        <w:ind w:left="0" w:firstLine="0"/>
        <w:jc w:val="both"/>
        <w:rPr>
          <w:sz w:val="24"/>
          <w:szCs w:val="24"/>
        </w:rPr>
      </w:pPr>
      <w:r w:rsidRPr="00B96D5F">
        <w:rPr>
          <w:sz w:val="24"/>
          <w:szCs w:val="24"/>
        </w:rPr>
        <w:t>Дата проведения заседания: «</w:t>
      </w:r>
      <w:r w:rsidR="00B855C8" w:rsidRPr="00B96D5F">
        <w:rPr>
          <w:sz w:val="24"/>
          <w:szCs w:val="24"/>
        </w:rPr>
        <w:t>14</w:t>
      </w:r>
      <w:r w:rsidRPr="00B96D5F">
        <w:rPr>
          <w:sz w:val="24"/>
          <w:szCs w:val="24"/>
        </w:rPr>
        <w:t xml:space="preserve">» </w:t>
      </w:r>
      <w:r w:rsidR="00B855C8" w:rsidRPr="00B96D5F">
        <w:rPr>
          <w:sz w:val="24"/>
          <w:szCs w:val="24"/>
        </w:rPr>
        <w:t>апреля</w:t>
      </w:r>
      <w:r w:rsidR="00C93925" w:rsidRPr="00B96D5F">
        <w:rPr>
          <w:sz w:val="24"/>
          <w:szCs w:val="24"/>
        </w:rPr>
        <w:t xml:space="preserve"> 2017</w:t>
      </w:r>
      <w:r w:rsidRPr="00B96D5F">
        <w:rPr>
          <w:sz w:val="24"/>
          <w:szCs w:val="24"/>
        </w:rPr>
        <w:t xml:space="preserve"> года.</w:t>
      </w:r>
    </w:p>
    <w:p w:rsidR="009C0DD0" w:rsidRDefault="009C0DD0" w:rsidP="004A7B12">
      <w:pPr>
        <w:ind w:left="0" w:firstLine="0"/>
        <w:jc w:val="both"/>
        <w:rPr>
          <w:sz w:val="24"/>
          <w:szCs w:val="24"/>
        </w:rPr>
      </w:pPr>
    </w:p>
    <w:p w:rsidR="00D719DD" w:rsidRPr="00B96D5F" w:rsidRDefault="00BB1064" w:rsidP="004A7B12">
      <w:pPr>
        <w:ind w:left="0" w:firstLine="0"/>
        <w:jc w:val="both"/>
        <w:rPr>
          <w:sz w:val="24"/>
          <w:szCs w:val="24"/>
        </w:rPr>
      </w:pPr>
      <w:r w:rsidRPr="00B96D5F">
        <w:rPr>
          <w:sz w:val="24"/>
          <w:szCs w:val="24"/>
        </w:rPr>
        <w:t xml:space="preserve">Место проведения заседания: </w:t>
      </w:r>
      <w:r w:rsidR="00D26CF3" w:rsidRPr="00B96D5F">
        <w:rPr>
          <w:sz w:val="24"/>
          <w:szCs w:val="24"/>
        </w:rPr>
        <w:t>г.</w:t>
      </w:r>
      <w:r w:rsidR="00D719DD" w:rsidRPr="00B96D5F">
        <w:rPr>
          <w:sz w:val="24"/>
          <w:szCs w:val="24"/>
        </w:rPr>
        <w:t xml:space="preserve"> Москва, набережная Пресненская, дом 12, этаж 45, комн. 82.</w:t>
      </w:r>
    </w:p>
    <w:p w:rsidR="009C0DD0" w:rsidRDefault="009C0DD0" w:rsidP="004A7B12">
      <w:pPr>
        <w:ind w:left="0" w:firstLine="0"/>
        <w:jc w:val="both"/>
        <w:rPr>
          <w:sz w:val="24"/>
          <w:szCs w:val="24"/>
        </w:rPr>
      </w:pPr>
    </w:p>
    <w:p w:rsidR="00BB1064" w:rsidRPr="00B96D5F" w:rsidRDefault="00BB1064" w:rsidP="004A7B12">
      <w:pPr>
        <w:ind w:left="0" w:firstLine="0"/>
        <w:jc w:val="both"/>
        <w:rPr>
          <w:sz w:val="24"/>
          <w:szCs w:val="24"/>
        </w:rPr>
      </w:pPr>
      <w:r w:rsidRPr="00B96D5F">
        <w:rPr>
          <w:sz w:val="24"/>
          <w:szCs w:val="24"/>
        </w:rPr>
        <w:t>Дата составления протокола: «</w:t>
      </w:r>
      <w:r w:rsidR="00B855C8" w:rsidRPr="00B96D5F">
        <w:rPr>
          <w:sz w:val="24"/>
          <w:szCs w:val="24"/>
        </w:rPr>
        <w:t>14</w:t>
      </w:r>
      <w:r w:rsidRPr="00B96D5F">
        <w:rPr>
          <w:sz w:val="24"/>
          <w:szCs w:val="24"/>
        </w:rPr>
        <w:t xml:space="preserve">» </w:t>
      </w:r>
      <w:r w:rsidR="00B855C8" w:rsidRPr="00B96D5F">
        <w:rPr>
          <w:sz w:val="24"/>
          <w:szCs w:val="24"/>
        </w:rPr>
        <w:t>апреля</w:t>
      </w:r>
      <w:r w:rsidR="00A345FC" w:rsidRPr="00B96D5F">
        <w:rPr>
          <w:sz w:val="24"/>
          <w:szCs w:val="24"/>
        </w:rPr>
        <w:t xml:space="preserve"> 201</w:t>
      </w:r>
      <w:r w:rsidR="00C93925" w:rsidRPr="00B96D5F">
        <w:rPr>
          <w:sz w:val="24"/>
          <w:szCs w:val="24"/>
        </w:rPr>
        <w:t>7</w:t>
      </w:r>
      <w:r w:rsidRPr="00B96D5F">
        <w:rPr>
          <w:sz w:val="24"/>
          <w:szCs w:val="24"/>
        </w:rPr>
        <w:t xml:space="preserve"> года.</w:t>
      </w:r>
    </w:p>
    <w:p w:rsidR="009C0DD0" w:rsidRDefault="009C0DD0" w:rsidP="004A7B12">
      <w:pPr>
        <w:ind w:left="0" w:firstLine="0"/>
        <w:jc w:val="both"/>
        <w:rPr>
          <w:sz w:val="24"/>
          <w:szCs w:val="24"/>
        </w:rPr>
      </w:pPr>
    </w:p>
    <w:p w:rsidR="00BB1064" w:rsidRPr="00B96D5F" w:rsidRDefault="00BB1064" w:rsidP="004A7B12">
      <w:pPr>
        <w:ind w:left="0" w:firstLine="0"/>
        <w:jc w:val="both"/>
        <w:rPr>
          <w:sz w:val="24"/>
          <w:szCs w:val="24"/>
        </w:rPr>
      </w:pPr>
      <w:r w:rsidRPr="00B96D5F">
        <w:rPr>
          <w:sz w:val="24"/>
          <w:szCs w:val="24"/>
        </w:rPr>
        <w:t xml:space="preserve">Время открытия заседания / закрытия заседания: </w:t>
      </w:r>
      <w:r w:rsidR="00B855C8" w:rsidRPr="00B96D5F">
        <w:rPr>
          <w:sz w:val="24"/>
          <w:szCs w:val="24"/>
        </w:rPr>
        <w:t>08-30 / 09</w:t>
      </w:r>
      <w:r w:rsidR="00855E7B" w:rsidRPr="00B96D5F">
        <w:rPr>
          <w:sz w:val="24"/>
          <w:szCs w:val="24"/>
        </w:rPr>
        <w:t>-3</w:t>
      </w:r>
      <w:r w:rsidRPr="00B96D5F">
        <w:rPr>
          <w:sz w:val="24"/>
          <w:szCs w:val="24"/>
        </w:rPr>
        <w:t>0 часов.</w:t>
      </w:r>
    </w:p>
    <w:p w:rsidR="009C0DD0" w:rsidRDefault="009C0DD0" w:rsidP="004A7B12">
      <w:pPr>
        <w:pStyle w:val="1"/>
        <w:spacing w:before="0" w:after="0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BB1064" w:rsidRPr="00B96D5F" w:rsidRDefault="00BB1064" w:rsidP="004A7B12">
      <w:pPr>
        <w:pStyle w:val="1"/>
        <w:spacing w:before="0" w:after="0"/>
        <w:ind w:left="0" w:firstLine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B96D5F">
        <w:rPr>
          <w:rFonts w:ascii="Times New Roman" w:hAnsi="Times New Roman"/>
          <w:b w:val="0"/>
          <w:sz w:val="24"/>
          <w:szCs w:val="24"/>
        </w:rPr>
        <w:t xml:space="preserve">На заседании присутствуют 5 из 5 (пяти) избранных членов Совета директоров </w:t>
      </w:r>
      <w:r w:rsidR="001C269A" w:rsidRPr="00B96D5F">
        <w:rPr>
          <w:rFonts w:ascii="Times New Roman" w:hAnsi="Times New Roman"/>
          <w:b w:val="0"/>
          <w:sz w:val="24"/>
          <w:szCs w:val="24"/>
        </w:rPr>
        <w:t>Публичного а</w:t>
      </w:r>
      <w:r w:rsidRPr="00B96D5F">
        <w:rPr>
          <w:rFonts w:ascii="Times New Roman" w:hAnsi="Times New Roman"/>
          <w:b w:val="0"/>
          <w:sz w:val="24"/>
          <w:szCs w:val="24"/>
        </w:rPr>
        <w:t xml:space="preserve">кционерного общества </w:t>
      </w:r>
      <w:r w:rsidR="00D719DD" w:rsidRPr="00B96D5F">
        <w:rPr>
          <w:rFonts w:ascii="Times New Roman" w:hAnsi="Times New Roman"/>
          <w:b w:val="0"/>
          <w:sz w:val="24"/>
          <w:szCs w:val="24"/>
        </w:rPr>
        <w:t>«ЭКОСИСТЕМА</w:t>
      </w:r>
      <w:r w:rsidRPr="00B96D5F">
        <w:rPr>
          <w:rFonts w:ascii="Times New Roman" w:hAnsi="Times New Roman"/>
          <w:b w:val="0"/>
          <w:sz w:val="24"/>
          <w:szCs w:val="24"/>
        </w:rPr>
        <w:t xml:space="preserve">» </w:t>
      </w:r>
      <w:r w:rsidRPr="00B96D5F">
        <w:rPr>
          <w:rFonts w:ascii="Times New Roman" w:hAnsi="Times New Roman"/>
          <w:b w:val="0"/>
          <w:iCs/>
          <w:sz w:val="24"/>
          <w:szCs w:val="24"/>
        </w:rPr>
        <w:t xml:space="preserve"> </w:t>
      </w:r>
      <w:r w:rsidRPr="00B96D5F">
        <w:rPr>
          <w:rFonts w:ascii="Times New Roman" w:hAnsi="Times New Roman"/>
          <w:b w:val="0"/>
          <w:sz w:val="24"/>
          <w:szCs w:val="24"/>
        </w:rPr>
        <w:t>(далее – Общество):</w:t>
      </w:r>
    </w:p>
    <w:p w:rsidR="00BB1064" w:rsidRPr="00B96D5F" w:rsidRDefault="00D719DD" w:rsidP="004A7B12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B96D5F">
        <w:rPr>
          <w:sz w:val="24"/>
          <w:szCs w:val="24"/>
        </w:rPr>
        <w:t>Матвеев Владислав Геннадьевич</w:t>
      </w:r>
      <w:r w:rsidR="00D26CF3" w:rsidRPr="00B96D5F">
        <w:rPr>
          <w:sz w:val="24"/>
          <w:szCs w:val="24"/>
        </w:rPr>
        <w:t xml:space="preserve"> - Председатель совета директоров;</w:t>
      </w:r>
    </w:p>
    <w:p w:rsidR="00BB1064" w:rsidRPr="00B96D5F" w:rsidRDefault="00D719DD" w:rsidP="004A7B12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B96D5F">
        <w:rPr>
          <w:sz w:val="24"/>
          <w:szCs w:val="24"/>
          <w:lang w:val="en-US"/>
        </w:rPr>
        <w:t>Калашников Александр Александрович</w:t>
      </w:r>
      <w:r w:rsidR="00D26CF3" w:rsidRPr="00B96D5F">
        <w:rPr>
          <w:sz w:val="24"/>
          <w:szCs w:val="24"/>
        </w:rPr>
        <w:t>;</w:t>
      </w:r>
    </w:p>
    <w:p w:rsidR="00BB1064" w:rsidRPr="00B96D5F" w:rsidRDefault="00D719DD" w:rsidP="004A7B12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B96D5F">
        <w:rPr>
          <w:sz w:val="24"/>
          <w:szCs w:val="24"/>
          <w:lang w:val="en-US"/>
        </w:rPr>
        <w:t>Дугин Антон Анатольевич</w:t>
      </w:r>
      <w:r w:rsidR="00D26CF3" w:rsidRPr="00B96D5F">
        <w:rPr>
          <w:sz w:val="24"/>
          <w:szCs w:val="24"/>
        </w:rPr>
        <w:t>;</w:t>
      </w:r>
    </w:p>
    <w:p w:rsidR="00BB1064" w:rsidRPr="00B96D5F" w:rsidRDefault="00D719DD" w:rsidP="004A7B12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B96D5F">
        <w:rPr>
          <w:sz w:val="24"/>
          <w:szCs w:val="24"/>
          <w:lang w:val="en-US"/>
        </w:rPr>
        <w:t>Елисеев Владимир Сергеевич</w:t>
      </w:r>
      <w:r w:rsidR="00D26CF3" w:rsidRPr="00B96D5F">
        <w:rPr>
          <w:sz w:val="24"/>
          <w:szCs w:val="24"/>
        </w:rPr>
        <w:t>;</w:t>
      </w:r>
    </w:p>
    <w:p w:rsidR="00BB1064" w:rsidRPr="00B96D5F" w:rsidRDefault="00D719DD" w:rsidP="004A7B12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B96D5F">
        <w:rPr>
          <w:sz w:val="24"/>
          <w:szCs w:val="24"/>
          <w:lang w:val="en-US"/>
        </w:rPr>
        <w:t>Щепоткин Алексей Дмитриевич</w:t>
      </w:r>
      <w:r w:rsidR="00BB1064" w:rsidRPr="00B96D5F">
        <w:rPr>
          <w:sz w:val="24"/>
          <w:szCs w:val="24"/>
        </w:rPr>
        <w:t>.</w:t>
      </w:r>
    </w:p>
    <w:p w:rsidR="009C0DD0" w:rsidRDefault="009C0DD0" w:rsidP="004A7B12">
      <w:pPr>
        <w:ind w:left="0" w:firstLine="0"/>
        <w:jc w:val="both"/>
        <w:rPr>
          <w:bCs/>
          <w:sz w:val="24"/>
          <w:szCs w:val="24"/>
        </w:rPr>
      </w:pPr>
    </w:p>
    <w:p w:rsidR="00BB1064" w:rsidRPr="00B96D5F" w:rsidRDefault="00BB1064" w:rsidP="004A7B12">
      <w:pPr>
        <w:ind w:left="0" w:firstLine="0"/>
        <w:jc w:val="both"/>
        <w:rPr>
          <w:bCs/>
          <w:sz w:val="24"/>
          <w:szCs w:val="24"/>
        </w:rPr>
      </w:pPr>
      <w:r w:rsidRPr="00B96D5F">
        <w:rPr>
          <w:bCs/>
          <w:sz w:val="24"/>
          <w:szCs w:val="24"/>
        </w:rPr>
        <w:t>Кворум имеется. Заседание правомочно.</w:t>
      </w:r>
    </w:p>
    <w:p w:rsidR="009C0DD0" w:rsidRDefault="009C0DD0" w:rsidP="004A7B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1064" w:rsidRPr="00B96D5F" w:rsidRDefault="00BB1064" w:rsidP="004A7B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6D5F">
        <w:rPr>
          <w:rFonts w:ascii="Times New Roman" w:hAnsi="Times New Roman" w:cs="Times New Roman"/>
          <w:sz w:val="24"/>
          <w:szCs w:val="24"/>
        </w:rPr>
        <w:t>При решении вопросов на заседании совета директоров Общества каждый член Совета директоров Общества обладает одним голосом.</w:t>
      </w:r>
    </w:p>
    <w:p w:rsidR="009C0DD0" w:rsidRDefault="009C0DD0" w:rsidP="004A7B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1064" w:rsidRPr="00B96D5F" w:rsidRDefault="00BB1064" w:rsidP="004A7B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6D5F">
        <w:rPr>
          <w:rFonts w:ascii="Times New Roman" w:hAnsi="Times New Roman" w:cs="Times New Roman"/>
          <w:sz w:val="24"/>
          <w:szCs w:val="24"/>
        </w:rPr>
        <w:t>Заседание о</w:t>
      </w:r>
      <w:r w:rsidR="00D719DD" w:rsidRPr="00B96D5F">
        <w:rPr>
          <w:rFonts w:ascii="Times New Roman" w:hAnsi="Times New Roman" w:cs="Times New Roman"/>
          <w:sz w:val="24"/>
          <w:szCs w:val="24"/>
        </w:rPr>
        <w:t xml:space="preserve">ткрыл и ведет: </w:t>
      </w:r>
      <w:r w:rsidR="007B62C8" w:rsidRPr="00B96D5F">
        <w:rPr>
          <w:rFonts w:ascii="Times New Roman" w:hAnsi="Times New Roman" w:cs="Times New Roman"/>
          <w:sz w:val="24"/>
          <w:szCs w:val="24"/>
        </w:rPr>
        <w:t>Матвеев Владислав Геннадьевич</w:t>
      </w:r>
      <w:r w:rsidRPr="00B96D5F">
        <w:rPr>
          <w:rFonts w:ascii="Times New Roman" w:hAnsi="Times New Roman" w:cs="Times New Roman"/>
          <w:sz w:val="24"/>
          <w:szCs w:val="24"/>
        </w:rPr>
        <w:t>.</w:t>
      </w:r>
    </w:p>
    <w:p w:rsidR="00BB1064" w:rsidRPr="00B96D5F" w:rsidRDefault="00BB1064" w:rsidP="004A7B12">
      <w:pPr>
        <w:ind w:left="0" w:firstLine="0"/>
        <w:rPr>
          <w:sz w:val="24"/>
          <w:szCs w:val="24"/>
        </w:rPr>
      </w:pPr>
    </w:p>
    <w:p w:rsidR="00BB1064" w:rsidRPr="00B96D5F" w:rsidRDefault="00BB1064" w:rsidP="004A7B12">
      <w:pPr>
        <w:ind w:left="0" w:firstLine="0"/>
        <w:jc w:val="center"/>
        <w:rPr>
          <w:sz w:val="24"/>
          <w:szCs w:val="24"/>
        </w:rPr>
      </w:pPr>
      <w:r w:rsidRPr="00B96D5F">
        <w:rPr>
          <w:sz w:val="24"/>
          <w:szCs w:val="24"/>
        </w:rPr>
        <w:t>ПОВЕСТКА ДНЯ:</w:t>
      </w:r>
    </w:p>
    <w:p w:rsidR="00BB1064" w:rsidRPr="00B96D5F" w:rsidRDefault="00BB1064" w:rsidP="004A7B12">
      <w:pPr>
        <w:ind w:left="0" w:firstLine="0"/>
        <w:jc w:val="center"/>
        <w:rPr>
          <w:sz w:val="24"/>
          <w:szCs w:val="24"/>
        </w:rPr>
      </w:pPr>
    </w:p>
    <w:p w:rsidR="00855E7B" w:rsidRPr="00B96D5F" w:rsidRDefault="00855E7B" w:rsidP="00B855C8">
      <w:pPr>
        <w:shd w:val="clear" w:color="auto" w:fill="FFFFFF"/>
        <w:ind w:left="0" w:firstLine="20"/>
        <w:jc w:val="both"/>
        <w:rPr>
          <w:color w:val="000000"/>
          <w:sz w:val="24"/>
          <w:szCs w:val="24"/>
          <w:shd w:val="clear" w:color="auto" w:fill="FFFFFF"/>
        </w:rPr>
      </w:pPr>
      <w:r w:rsidRPr="00B96D5F">
        <w:rPr>
          <w:color w:val="000000"/>
          <w:sz w:val="24"/>
          <w:szCs w:val="24"/>
        </w:rPr>
        <w:t xml:space="preserve">1. О внесении изменений в Проспект ценных бумаг </w:t>
      </w:r>
      <w:r w:rsidRPr="00B96D5F">
        <w:rPr>
          <w:color w:val="000000"/>
          <w:sz w:val="24"/>
          <w:szCs w:val="24"/>
          <w:shd w:val="clear" w:color="auto" w:fill="FFFFFF"/>
        </w:rPr>
        <w:t xml:space="preserve">ПАО </w:t>
      </w:r>
      <w:r w:rsidRPr="00B96D5F">
        <w:rPr>
          <w:sz w:val="24"/>
          <w:szCs w:val="24"/>
        </w:rPr>
        <w:t>«ЭКОСИСТЕМА»</w:t>
      </w:r>
      <w:r w:rsidRPr="00B96D5F">
        <w:rPr>
          <w:color w:val="000000"/>
          <w:sz w:val="24"/>
          <w:szCs w:val="24"/>
        </w:rPr>
        <w:t>.</w:t>
      </w:r>
    </w:p>
    <w:p w:rsidR="00B96D5F" w:rsidRPr="00B96D5F" w:rsidRDefault="00B96D5F" w:rsidP="004A7B12">
      <w:pPr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</w:p>
    <w:p w:rsidR="00855E7B" w:rsidRPr="00B96D5F" w:rsidRDefault="00B855C8" w:rsidP="004A7B12">
      <w:pPr>
        <w:ind w:left="0" w:firstLine="0"/>
        <w:jc w:val="both"/>
        <w:rPr>
          <w:sz w:val="24"/>
          <w:szCs w:val="24"/>
        </w:rPr>
      </w:pPr>
      <w:r w:rsidRPr="00B96D5F">
        <w:rPr>
          <w:color w:val="000000"/>
          <w:sz w:val="24"/>
          <w:szCs w:val="24"/>
          <w:shd w:val="clear" w:color="auto" w:fill="FFFFFF"/>
        </w:rPr>
        <w:t>2</w:t>
      </w:r>
      <w:r w:rsidR="00855E7B" w:rsidRPr="00B96D5F">
        <w:rPr>
          <w:color w:val="000000"/>
          <w:sz w:val="24"/>
          <w:szCs w:val="24"/>
          <w:shd w:val="clear" w:color="auto" w:fill="FFFFFF"/>
        </w:rPr>
        <w:t xml:space="preserve">. </w:t>
      </w:r>
      <w:r w:rsidR="00855E7B" w:rsidRPr="00B96D5F">
        <w:rPr>
          <w:color w:val="000000"/>
          <w:sz w:val="24"/>
          <w:szCs w:val="24"/>
        </w:rPr>
        <w:t xml:space="preserve">Об утверждении изменений в Проспект ценных бумаг </w:t>
      </w:r>
      <w:r w:rsidR="00855E7B" w:rsidRPr="00B96D5F">
        <w:rPr>
          <w:color w:val="000000"/>
          <w:sz w:val="24"/>
          <w:szCs w:val="24"/>
          <w:shd w:val="clear" w:color="auto" w:fill="FFFFFF"/>
        </w:rPr>
        <w:t xml:space="preserve">ПАО </w:t>
      </w:r>
      <w:r w:rsidR="00855E7B" w:rsidRPr="00B96D5F">
        <w:rPr>
          <w:sz w:val="24"/>
          <w:szCs w:val="24"/>
        </w:rPr>
        <w:t>«ЭКОСИСТЕМА»</w:t>
      </w:r>
      <w:r w:rsidR="00855E7B" w:rsidRPr="00B96D5F">
        <w:rPr>
          <w:color w:val="000000"/>
          <w:sz w:val="24"/>
          <w:szCs w:val="24"/>
        </w:rPr>
        <w:t>.</w:t>
      </w:r>
    </w:p>
    <w:p w:rsidR="00855E7B" w:rsidRPr="00B96D5F" w:rsidRDefault="00855E7B" w:rsidP="004A7B12">
      <w:pPr>
        <w:ind w:left="0" w:firstLine="0"/>
        <w:rPr>
          <w:sz w:val="24"/>
          <w:szCs w:val="24"/>
        </w:rPr>
      </w:pPr>
    </w:p>
    <w:p w:rsidR="008053BD" w:rsidRPr="00B96D5F" w:rsidRDefault="00B855C8" w:rsidP="00B855C8">
      <w:pPr>
        <w:ind w:left="0" w:firstLine="0"/>
        <w:jc w:val="both"/>
        <w:rPr>
          <w:color w:val="000000"/>
          <w:sz w:val="24"/>
          <w:szCs w:val="24"/>
        </w:rPr>
      </w:pPr>
      <w:r w:rsidRPr="00B96D5F">
        <w:rPr>
          <w:b/>
          <w:color w:val="000000"/>
          <w:sz w:val="24"/>
          <w:szCs w:val="24"/>
        </w:rPr>
        <w:t>1</w:t>
      </w:r>
      <w:r w:rsidR="008053BD" w:rsidRPr="00B96D5F">
        <w:rPr>
          <w:b/>
          <w:color w:val="000000"/>
          <w:sz w:val="24"/>
          <w:szCs w:val="24"/>
        </w:rPr>
        <w:t xml:space="preserve">. </w:t>
      </w:r>
      <w:r w:rsidRPr="00B96D5F">
        <w:rPr>
          <w:b/>
          <w:color w:val="000000"/>
          <w:sz w:val="24"/>
          <w:szCs w:val="24"/>
        </w:rPr>
        <w:t>Первый вопрос</w:t>
      </w:r>
      <w:r w:rsidR="008053BD" w:rsidRPr="00B96D5F">
        <w:rPr>
          <w:b/>
          <w:color w:val="000000"/>
          <w:sz w:val="24"/>
          <w:szCs w:val="24"/>
        </w:rPr>
        <w:t xml:space="preserve"> повестки дня:</w:t>
      </w:r>
      <w:r w:rsidR="008053BD" w:rsidRPr="00B96D5F">
        <w:rPr>
          <w:color w:val="000000"/>
          <w:sz w:val="24"/>
          <w:szCs w:val="24"/>
        </w:rPr>
        <w:t xml:space="preserve"> </w:t>
      </w:r>
      <w:r w:rsidR="000244C2" w:rsidRPr="00B96D5F">
        <w:rPr>
          <w:color w:val="000000"/>
          <w:sz w:val="24"/>
          <w:szCs w:val="24"/>
        </w:rPr>
        <w:t xml:space="preserve">О внесении изменений в Проспект ценных бумаг </w:t>
      </w:r>
      <w:r w:rsidR="000244C2" w:rsidRPr="00B96D5F">
        <w:rPr>
          <w:color w:val="000000"/>
          <w:sz w:val="24"/>
          <w:szCs w:val="24"/>
          <w:shd w:val="clear" w:color="auto" w:fill="FFFFFF"/>
        </w:rPr>
        <w:t xml:space="preserve">ПАО </w:t>
      </w:r>
      <w:r w:rsidR="000244C2" w:rsidRPr="00B96D5F">
        <w:rPr>
          <w:sz w:val="24"/>
          <w:szCs w:val="24"/>
        </w:rPr>
        <w:t>«ЭКОСИСТЕМА»</w:t>
      </w:r>
      <w:r w:rsidR="000244C2" w:rsidRPr="00B96D5F">
        <w:rPr>
          <w:color w:val="000000"/>
          <w:sz w:val="24"/>
          <w:szCs w:val="24"/>
        </w:rPr>
        <w:t>.</w:t>
      </w:r>
    </w:p>
    <w:p w:rsidR="008053BD" w:rsidRPr="00B96D5F" w:rsidRDefault="008053BD" w:rsidP="00B855C8">
      <w:pPr>
        <w:ind w:left="0" w:firstLine="0"/>
        <w:jc w:val="both"/>
        <w:rPr>
          <w:color w:val="000000"/>
          <w:sz w:val="24"/>
          <w:szCs w:val="24"/>
        </w:rPr>
      </w:pPr>
      <w:r w:rsidRPr="00B96D5F">
        <w:rPr>
          <w:b/>
          <w:color w:val="000000"/>
          <w:sz w:val="24"/>
          <w:szCs w:val="24"/>
        </w:rPr>
        <w:t xml:space="preserve">По </w:t>
      </w:r>
      <w:r w:rsidR="00B855C8" w:rsidRPr="00B96D5F">
        <w:rPr>
          <w:b/>
          <w:color w:val="000000"/>
          <w:sz w:val="24"/>
          <w:szCs w:val="24"/>
        </w:rPr>
        <w:t>первому</w:t>
      </w:r>
      <w:r w:rsidRPr="00B96D5F">
        <w:rPr>
          <w:b/>
          <w:color w:val="000000"/>
          <w:sz w:val="24"/>
          <w:szCs w:val="24"/>
        </w:rPr>
        <w:t xml:space="preserve"> вопросу повестки дня</w:t>
      </w:r>
      <w:r w:rsidRPr="00B96D5F">
        <w:rPr>
          <w:color w:val="000000"/>
          <w:sz w:val="24"/>
          <w:szCs w:val="24"/>
        </w:rPr>
        <w:t xml:space="preserve"> выступил </w:t>
      </w:r>
      <w:r w:rsidRPr="00B96D5F">
        <w:rPr>
          <w:sz w:val="24"/>
          <w:szCs w:val="24"/>
        </w:rPr>
        <w:t xml:space="preserve">Матвеев Владислав Геннадьевич </w:t>
      </w:r>
      <w:r w:rsidRPr="00B96D5F">
        <w:rPr>
          <w:color w:val="000000"/>
          <w:sz w:val="24"/>
          <w:szCs w:val="24"/>
        </w:rPr>
        <w:t xml:space="preserve">с предложением </w:t>
      </w:r>
      <w:r w:rsidR="000E6B42" w:rsidRPr="00B96D5F">
        <w:rPr>
          <w:color w:val="000000"/>
          <w:sz w:val="24"/>
          <w:szCs w:val="24"/>
        </w:rPr>
        <w:t xml:space="preserve">внести изменения в Проспект ценных бумаг </w:t>
      </w:r>
      <w:r w:rsidR="000E6B42" w:rsidRPr="00B96D5F">
        <w:rPr>
          <w:color w:val="000000"/>
          <w:sz w:val="24"/>
          <w:szCs w:val="24"/>
          <w:shd w:val="clear" w:color="auto" w:fill="FFFFFF"/>
        </w:rPr>
        <w:t xml:space="preserve">ПАО </w:t>
      </w:r>
      <w:r w:rsidR="000E6B42" w:rsidRPr="00B96D5F">
        <w:rPr>
          <w:sz w:val="24"/>
          <w:szCs w:val="24"/>
        </w:rPr>
        <w:t>«ЭКОСИСТЕМА»</w:t>
      </w:r>
      <w:r w:rsidR="000E6B42" w:rsidRPr="00B96D5F">
        <w:rPr>
          <w:color w:val="000000"/>
          <w:sz w:val="24"/>
          <w:szCs w:val="24"/>
        </w:rPr>
        <w:t>.</w:t>
      </w:r>
    </w:p>
    <w:p w:rsidR="008053BD" w:rsidRPr="00B96D5F" w:rsidRDefault="008053BD" w:rsidP="00B855C8">
      <w:pPr>
        <w:ind w:left="0" w:firstLine="0"/>
        <w:jc w:val="both"/>
        <w:rPr>
          <w:sz w:val="24"/>
          <w:szCs w:val="24"/>
        </w:rPr>
      </w:pPr>
      <w:r w:rsidRPr="00B96D5F">
        <w:rPr>
          <w:b/>
          <w:color w:val="000000"/>
          <w:sz w:val="24"/>
          <w:szCs w:val="24"/>
        </w:rPr>
        <w:t>Вопрос, поставленный на голосование:</w:t>
      </w:r>
      <w:r w:rsidRPr="00B96D5F">
        <w:rPr>
          <w:color w:val="000000"/>
          <w:sz w:val="24"/>
          <w:szCs w:val="24"/>
        </w:rPr>
        <w:t xml:space="preserve"> </w:t>
      </w:r>
      <w:r w:rsidR="000244C2" w:rsidRPr="00B96D5F">
        <w:rPr>
          <w:color w:val="000000"/>
          <w:sz w:val="24"/>
          <w:szCs w:val="24"/>
        </w:rPr>
        <w:t xml:space="preserve">внести изменения в Проспект ценных бумаг, подготовленный в отношении </w:t>
      </w:r>
      <w:r w:rsidR="000244C2" w:rsidRPr="00B96D5F">
        <w:rPr>
          <w:bCs/>
          <w:iCs/>
          <w:sz w:val="24"/>
          <w:szCs w:val="24"/>
        </w:rPr>
        <w:t>акций обыкновенных именных бездокументарных</w:t>
      </w:r>
      <w:r w:rsidR="000244C2" w:rsidRPr="00B96D5F">
        <w:rPr>
          <w:color w:val="000000"/>
          <w:sz w:val="24"/>
          <w:szCs w:val="24"/>
        </w:rPr>
        <w:t xml:space="preserve"> </w:t>
      </w:r>
      <w:r w:rsidR="000244C2" w:rsidRPr="00B96D5F">
        <w:rPr>
          <w:color w:val="000000"/>
          <w:sz w:val="24"/>
          <w:szCs w:val="24"/>
          <w:shd w:val="clear" w:color="auto" w:fill="FFFFFF"/>
        </w:rPr>
        <w:t xml:space="preserve">ПАО </w:t>
      </w:r>
      <w:r w:rsidR="000244C2" w:rsidRPr="00B96D5F">
        <w:rPr>
          <w:sz w:val="24"/>
          <w:szCs w:val="24"/>
        </w:rPr>
        <w:t>«ЭКОСИСТЕМА»</w:t>
      </w:r>
      <w:r w:rsidR="000244C2" w:rsidRPr="00B96D5F">
        <w:rPr>
          <w:color w:val="000000"/>
          <w:sz w:val="24"/>
          <w:szCs w:val="24"/>
        </w:rPr>
        <w:t xml:space="preserve">, размещаемых путем открытой подписки, государственный регистрационный номер дополнительного выпуска ценных бумаг </w:t>
      </w:r>
      <w:r w:rsidR="000244C2" w:rsidRPr="00B96D5F">
        <w:rPr>
          <w:sz w:val="24"/>
          <w:szCs w:val="24"/>
        </w:rPr>
        <w:t>1-01-83695-Н-001D</w:t>
      </w:r>
      <w:r w:rsidR="000244C2" w:rsidRPr="00B96D5F">
        <w:rPr>
          <w:color w:val="000000"/>
          <w:sz w:val="24"/>
          <w:szCs w:val="24"/>
        </w:rPr>
        <w:t xml:space="preserve"> от </w:t>
      </w:r>
      <w:r w:rsidR="000244C2" w:rsidRPr="00B96D5F">
        <w:rPr>
          <w:sz w:val="24"/>
          <w:szCs w:val="24"/>
        </w:rPr>
        <w:t xml:space="preserve">«24» февраля </w:t>
      </w:r>
      <w:smartTag w:uri="urn:schemas-microsoft-com:office:smarttags" w:element="metricconverter">
        <w:smartTagPr>
          <w:attr w:name="ProductID" w:val="2016 г"/>
        </w:smartTagPr>
        <w:r w:rsidR="000244C2" w:rsidRPr="00B96D5F">
          <w:rPr>
            <w:sz w:val="24"/>
            <w:szCs w:val="24"/>
          </w:rPr>
          <w:t>2016 г</w:t>
        </w:r>
      </w:smartTag>
      <w:r w:rsidR="000244C2" w:rsidRPr="00B96D5F">
        <w:rPr>
          <w:sz w:val="24"/>
          <w:szCs w:val="24"/>
        </w:rPr>
        <w:t>.:</w:t>
      </w:r>
    </w:p>
    <w:p w:rsidR="000E6B42" w:rsidRPr="00B96D5F" w:rsidRDefault="000E6B42" w:rsidP="00B855C8">
      <w:pPr>
        <w:ind w:left="0" w:firstLine="0"/>
        <w:jc w:val="both"/>
        <w:rPr>
          <w:sz w:val="24"/>
          <w:szCs w:val="24"/>
        </w:rPr>
      </w:pPr>
    </w:p>
    <w:p w:rsidR="00EA3129" w:rsidRPr="00B96D5F" w:rsidRDefault="00EA3129" w:rsidP="00EA3129">
      <w:pPr>
        <w:adjustRightInd w:val="0"/>
        <w:ind w:left="0" w:firstLine="20"/>
        <w:jc w:val="both"/>
        <w:rPr>
          <w:sz w:val="24"/>
          <w:szCs w:val="24"/>
        </w:rPr>
      </w:pPr>
      <w:r w:rsidRPr="00B96D5F">
        <w:rPr>
          <w:b/>
          <w:sz w:val="24"/>
          <w:szCs w:val="24"/>
        </w:rPr>
        <w:t>Текст изменяемой редакции Проспекта ценных бумаг (с указанием разделов, пунктов, абзацев):</w:t>
      </w:r>
    </w:p>
    <w:p w:rsidR="00EA3129" w:rsidRPr="00B96D5F" w:rsidRDefault="00EA3129" w:rsidP="00EA3129">
      <w:pPr>
        <w:adjustRightInd w:val="0"/>
        <w:ind w:left="0" w:firstLine="20"/>
        <w:jc w:val="both"/>
        <w:rPr>
          <w:b/>
          <w:sz w:val="24"/>
          <w:szCs w:val="24"/>
        </w:rPr>
      </w:pPr>
      <w:r w:rsidRPr="00B96D5F">
        <w:rPr>
          <w:b/>
          <w:sz w:val="24"/>
          <w:szCs w:val="24"/>
        </w:rPr>
        <w:t>Введение, пункт б), абзацы 9, 10:</w:t>
      </w:r>
    </w:p>
    <w:p w:rsidR="00EA3129" w:rsidRPr="00B96D5F" w:rsidRDefault="00EA3129" w:rsidP="00EA3129">
      <w:pPr>
        <w:adjustRightInd w:val="0"/>
        <w:ind w:left="0" w:firstLine="20"/>
        <w:rPr>
          <w:sz w:val="24"/>
          <w:szCs w:val="24"/>
        </w:rPr>
      </w:pPr>
      <w:r w:rsidRPr="00B96D5F">
        <w:rPr>
          <w:b/>
          <w:sz w:val="24"/>
          <w:szCs w:val="24"/>
        </w:rPr>
        <w:t>«</w:t>
      </w:r>
      <w:r w:rsidRPr="00B96D5F">
        <w:rPr>
          <w:sz w:val="24"/>
          <w:szCs w:val="24"/>
        </w:rPr>
        <w:t>Дата окончания размещения ценных бумаг:</w:t>
      </w:r>
    </w:p>
    <w:p w:rsidR="00EA3129" w:rsidRPr="00B96D5F" w:rsidRDefault="00EA3129" w:rsidP="00EA3129">
      <w:pPr>
        <w:adjustRightInd w:val="0"/>
        <w:ind w:left="0" w:firstLine="20"/>
        <w:jc w:val="both"/>
        <w:rPr>
          <w:b/>
          <w:bCs/>
          <w:i/>
          <w:iCs/>
          <w:sz w:val="24"/>
          <w:szCs w:val="24"/>
        </w:rPr>
      </w:pPr>
      <w:r w:rsidRPr="00B96D5F">
        <w:rPr>
          <w:b/>
          <w:i/>
          <w:sz w:val="24"/>
          <w:szCs w:val="24"/>
        </w:rPr>
        <w:t>Датой окончания размещения является дата размещения последней ценной бумаги дополнительного выпуска, но не позднее одного года с даты государственной регистрации дополнительного выпуска ценных бумаг.</w:t>
      </w:r>
      <w:r w:rsidRPr="00B96D5F">
        <w:rPr>
          <w:b/>
          <w:bCs/>
          <w:i/>
          <w:iCs/>
          <w:sz w:val="24"/>
          <w:szCs w:val="24"/>
        </w:rPr>
        <w:t>».</w:t>
      </w:r>
    </w:p>
    <w:p w:rsidR="00EA3129" w:rsidRPr="00B96D5F" w:rsidRDefault="00EA3129" w:rsidP="00EA3129">
      <w:pPr>
        <w:adjustRightInd w:val="0"/>
        <w:ind w:left="0" w:firstLine="20"/>
        <w:jc w:val="both"/>
        <w:rPr>
          <w:b/>
          <w:sz w:val="24"/>
          <w:szCs w:val="24"/>
        </w:rPr>
      </w:pPr>
    </w:p>
    <w:p w:rsidR="00EA3129" w:rsidRPr="00B96D5F" w:rsidRDefault="00EA3129" w:rsidP="00EA3129">
      <w:pPr>
        <w:adjustRightInd w:val="0"/>
        <w:ind w:left="0" w:firstLine="20"/>
        <w:jc w:val="both"/>
        <w:rPr>
          <w:b/>
          <w:sz w:val="24"/>
          <w:szCs w:val="24"/>
        </w:rPr>
      </w:pPr>
      <w:r w:rsidRPr="00B96D5F">
        <w:rPr>
          <w:b/>
          <w:sz w:val="24"/>
          <w:szCs w:val="24"/>
        </w:rPr>
        <w:t>Текст новой редакции изменений в Проспект ценных бумаг (с указанием разделов, пунктов, абзацев):</w:t>
      </w:r>
    </w:p>
    <w:p w:rsidR="00EA3129" w:rsidRPr="00B96D5F" w:rsidRDefault="00EA3129" w:rsidP="00EA3129">
      <w:pPr>
        <w:adjustRightInd w:val="0"/>
        <w:ind w:left="0" w:firstLine="20"/>
        <w:jc w:val="both"/>
        <w:rPr>
          <w:sz w:val="24"/>
          <w:szCs w:val="24"/>
        </w:rPr>
      </w:pPr>
      <w:r w:rsidRPr="00B96D5F">
        <w:rPr>
          <w:b/>
          <w:sz w:val="24"/>
          <w:szCs w:val="24"/>
        </w:rPr>
        <w:t>Введение, пункт б), абзацы 9, 10:</w:t>
      </w:r>
    </w:p>
    <w:p w:rsidR="00EA3129" w:rsidRPr="00B96D5F" w:rsidRDefault="00EA3129" w:rsidP="00EA3129">
      <w:pPr>
        <w:adjustRightInd w:val="0"/>
        <w:ind w:left="0" w:firstLine="20"/>
        <w:jc w:val="both"/>
        <w:rPr>
          <w:sz w:val="24"/>
          <w:szCs w:val="24"/>
        </w:rPr>
      </w:pPr>
      <w:r w:rsidRPr="00B96D5F">
        <w:rPr>
          <w:sz w:val="24"/>
          <w:szCs w:val="24"/>
        </w:rPr>
        <w:t>«Дата окончания размещения ценных бумаг:</w:t>
      </w:r>
    </w:p>
    <w:p w:rsidR="00EA3129" w:rsidRPr="00B96D5F" w:rsidRDefault="00EA3129" w:rsidP="00EA3129">
      <w:pPr>
        <w:adjustRightInd w:val="0"/>
        <w:ind w:left="0" w:firstLine="20"/>
        <w:jc w:val="both"/>
        <w:rPr>
          <w:b/>
          <w:bCs/>
          <w:i/>
          <w:iCs/>
          <w:sz w:val="24"/>
          <w:szCs w:val="24"/>
        </w:rPr>
      </w:pPr>
    </w:p>
    <w:p w:rsidR="00EA3129" w:rsidRPr="00B96D5F" w:rsidRDefault="00EA3129" w:rsidP="00EA3129">
      <w:pPr>
        <w:adjustRightInd w:val="0"/>
        <w:ind w:left="0" w:firstLine="20"/>
        <w:jc w:val="both"/>
        <w:rPr>
          <w:b/>
          <w:bCs/>
          <w:i/>
          <w:iCs/>
          <w:sz w:val="24"/>
          <w:szCs w:val="24"/>
        </w:rPr>
      </w:pPr>
      <w:r w:rsidRPr="00B96D5F">
        <w:rPr>
          <w:b/>
          <w:bCs/>
          <w:i/>
          <w:iCs/>
          <w:sz w:val="24"/>
          <w:szCs w:val="24"/>
        </w:rPr>
        <w:t xml:space="preserve">Дата окончания размещения не может быть позднее, чем через 2 (два) года с даты государственной регистрации дополнительного выпуска ценных бумаг. Эмитент вправе </w:t>
      </w:r>
      <w:r w:rsidRPr="00B96D5F">
        <w:rPr>
          <w:b/>
          <w:bCs/>
          <w:i/>
          <w:iCs/>
          <w:sz w:val="24"/>
          <w:szCs w:val="24"/>
        </w:rPr>
        <w:lastRenderedPageBreak/>
        <w:t xml:space="preserve">продлить указанный срок путем внесения соответствующих изменений в решение о дополнительном выпуске ценных бумаг и </w:t>
      </w:r>
      <w:r w:rsidRPr="00B96D5F">
        <w:rPr>
          <w:b/>
          <w:i/>
          <w:sz w:val="24"/>
          <w:szCs w:val="24"/>
        </w:rPr>
        <w:t>в проспект ценных бумаг</w:t>
      </w:r>
      <w:r w:rsidRPr="00B96D5F">
        <w:rPr>
          <w:b/>
          <w:bCs/>
          <w:i/>
          <w:iCs/>
          <w:sz w:val="24"/>
          <w:szCs w:val="24"/>
        </w:rPr>
        <w:t xml:space="preserve"> в порядке, установленном действующим законодательством. При этом каждое продление срока размещения </w:t>
      </w:r>
      <w:r w:rsidRPr="00B96D5F">
        <w:rPr>
          <w:b/>
          <w:i/>
          <w:sz w:val="24"/>
          <w:szCs w:val="24"/>
        </w:rPr>
        <w:t>ценных бумаг дополнительного выпуска</w:t>
      </w:r>
      <w:r w:rsidRPr="00B96D5F">
        <w:rPr>
          <w:b/>
          <w:bCs/>
          <w:i/>
          <w:iCs/>
          <w:sz w:val="24"/>
          <w:szCs w:val="24"/>
        </w:rPr>
        <w:t xml:space="preserve"> не может составлять более одного года, а общий срок размещения </w:t>
      </w:r>
      <w:r w:rsidRPr="00B96D5F">
        <w:rPr>
          <w:b/>
          <w:i/>
          <w:sz w:val="24"/>
          <w:szCs w:val="24"/>
        </w:rPr>
        <w:t>ценных бумаг дополнительного выпуска</w:t>
      </w:r>
      <w:r w:rsidRPr="00B96D5F">
        <w:rPr>
          <w:b/>
          <w:bCs/>
          <w:i/>
          <w:iCs/>
          <w:sz w:val="24"/>
          <w:szCs w:val="24"/>
        </w:rPr>
        <w:t xml:space="preserve"> с учетом его продления – более трех лет с даты государственной регистрации </w:t>
      </w:r>
      <w:r w:rsidRPr="00B96D5F">
        <w:rPr>
          <w:b/>
          <w:i/>
          <w:sz w:val="24"/>
          <w:szCs w:val="24"/>
        </w:rPr>
        <w:t>дополнительного выпуска ценных бумаг.</w:t>
      </w:r>
      <w:r w:rsidRPr="00B96D5F">
        <w:rPr>
          <w:b/>
          <w:bCs/>
          <w:i/>
          <w:iCs/>
          <w:sz w:val="24"/>
          <w:szCs w:val="24"/>
        </w:rPr>
        <w:t>».</w:t>
      </w:r>
    </w:p>
    <w:p w:rsidR="00EA3129" w:rsidRPr="00B96D5F" w:rsidRDefault="00EA3129" w:rsidP="00EA3129">
      <w:pPr>
        <w:ind w:left="0" w:firstLine="20"/>
        <w:rPr>
          <w:b/>
          <w:sz w:val="24"/>
          <w:szCs w:val="24"/>
        </w:rPr>
      </w:pPr>
    </w:p>
    <w:p w:rsidR="00EA3129" w:rsidRPr="00B96D5F" w:rsidRDefault="00EA3129" w:rsidP="00EA3129">
      <w:pPr>
        <w:ind w:left="0" w:firstLine="20"/>
        <w:rPr>
          <w:b/>
          <w:sz w:val="24"/>
          <w:szCs w:val="24"/>
        </w:rPr>
      </w:pPr>
    </w:p>
    <w:p w:rsidR="00EA3129" w:rsidRPr="00B96D5F" w:rsidRDefault="00EA3129" w:rsidP="00EA3129">
      <w:pPr>
        <w:adjustRightInd w:val="0"/>
        <w:ind w:left="0" w:firstLine="20"/>
        <w:jc w:val="both"/>
        <w:rPr>
          <w:sz w:val="24"/>
          <w:szCs w:val="24"/>
        </w:rPr>
      </w:pPr>
      <w:r w:rsidRPr="00B96D5F">
        <w:rPr>
          <w:b/>
          <w:sz w:val="24"/>
          <w:szCs w:val="24"/>
        </w:rPr>
        <w:t>Текст изменяемой редакции Проспекта ценных бумаг (с указанием разделов, пунктов, абзацев):</w:t>
      </w:r>
    </w:p>
    <w:p w:rsidR="00EA3129" w:rsidRPr="00B96D5F" w:rsidRDefault="00EA3129" w:rsidP="00EA3129">
      <w:pPr>
        <w:adjustRightInd w:val="0"/>
        <w:ind w:left="0" w:firstLine="20"/>
        <w:jc w:val="both"/>
        <w:rPr>
          <w:b/>
          <w:sz w:val="24"/>
          <w:szCs w:val="24"/>
        </w:rPr>
      </w:pPr>
      <w:r w:rsidRPr="00B96D5F">
        <w:rPr>
          <w:b/>
          <w:sz w:val="24"/>
          <w:szCs w:val="24"/>
        </w:rPr>
        <w:t xml:space="preserve">Раздел </w:t>
      </w:r>
      <w:r w:rsidRPr="00B96D5F">
        <w:rPr>
          <w:b/>
          <w:sz w:val="24"/>
          <w:szCs w:val="24"/>
          <w:lang w:val="en-US"/>
        </w:rPr>
        <w:t>I</w:t>
      </w:r>
      <w:r w:rsidRPr="00B96D5F">
        <w:rPr>
          <w:b/>
          <w:sz w:val="24"/>
          <w:szCs w:val="24"/>
        </w:rPr>
        <w:t xml:space="preserve"> «СВЕДЕНИЯ О БАНКОВСКИХ СЧЕТАХ, ОБ АУДИТОРЕ (АУДИТОРСКОЙ ОРГАНИЗАЦИИ), ОЦЕНЩИКЕ И О ФИНАНСОВОМ КОНСУЛЬТАНТЕ ЭМИТЕНТА, А ТАКЖЕ ОБ ИНЫХ ЛИЦАХ, ПОДПИСАВШИХ ПРОСПЕКТ ЦЕННЫХ БУМАГ», пункт 1.2. «Сведения об аудиторе (аудиторской организации) эмитента», абзацы с 2 по 12:</w:t>
      </w:r>
    </w:p>
    <w:p w:rsidR="00EA3129" w:rsidRPr="00B96D5F" w:rsidRDefault="00EA3129" w:rsidP="00EA3129">
      <w:pPr>
        <w:ind w:left="0" w:firstLine="20"/>
        <w:jc w:val="both"/>
        <w:rPr>
          <w:b/>
          <w:bCs/>
          <w:iCs/>
          <w:sz w:val="24"/>
          <w:szCs w:val="24"/>
        </w:rPr>
      </w:pPr>
      <w:r w:rsidRPr="00B96D5F">
        <w:rPr>
          <w:b/>
          <w:sz w:val="24"/>
          <w:szCs w:val="24"/>
        </w:rPr>
        <w:t>«</w:t>
      </w:r>
      <w:r w:rsidRPr="00B96D5F">
        <w:rPr>
          <w:sz w:val="24"/>
          <w:szCs w:val="24"/>
        </w:rPr>
        <w:t>Полное фирменное наименование</w:t>
      </w:r>
      <w:r w:rsidRPr="00B96D5F">
        <w:rPr>
          <w:iCs/>
          <w:sz w:val="24"/>
          <w:szCs w:val="24"/>
        </w:rPr>
        <w:t xml:space="preserve">: </w:t>
      </w:r>
      <w:r w:rsidRPr="00B96D5F">
        <w:rPr>
          <w:b/>
          <w:sz w:val="24"/>
          <w:szCs w:val="24"/>
        </w:rPr>
        <w:t>Общество с ограниченной ответственностью «Бизнес Диалог»</w:t>
      </w:r>
      <w:r w:rsidRPr="00B96D5F">
        <w:rPr>
          <w:b/>
          <w:bCs/>
          <w:iCs/>
          <w:sz w:val="24"/>
          <w:szCs w:val="24"/>
        </w:rPr>
        <w:t>.</w:t>
      </w:r>
    </w:p>
    <w:p w:rsidR="00EA3129" w:rsidRPr="00B96D5F" w:rsidRDefault="00EA3129" w:rsidP="00EA3129">
      <w:pPr>
        <w:ind w:left="0" w:firstLine="20"/>
        <w:jc w:val="both"/>
        <w:rPr>
          <w:rStyle w:val="SUBST"/>
          <w:b w:val="0"/>
          <w:i w:val="0"/>
          <w:sz w:val="24"/>
          <w:szCs w:val="24"/>
        </w:rPr>
      </w:pPr>
      <w:r w:rsidRPr="00B96D5F">
        <w:rPr>
          <w:sz w:val="24"/>
          <w:szCs w:val="24"/>
        </w:rPr>
        <w:t>Сокращенное фирменное наименование</w:t>
      </w:r>
      <w:r w:rsidRPr="00B96D5F">
        <w:rPr>
          <w:iCs/>
          <w:sz w:val="24"/>
          <w:szCs w:val="24"/>
        </w:rPr>
        <w:t xml:space="preserve">: </w:t>
      </w:r>
      <w:r w:rsidRPr="00B96D5F">
        <w:rPr>
          <w:b/>
          <w:iCs/>
          <w:sz w:val="24"/>
          <w:szCs w:val="24"/>
        </w:rPr>
        <w:t xml:space="preserve">ООО </w:t>
      </w:r>
      <w:r w:rsidRPr="00B96D5F">
        <w:rPr>
          <w:b/>
          <w:sz w:val="24"/>
          <w:szCs w:val="24"/>
        </w:rPr>
        <w:t>«Бизнес Диалог»</w:t>
      </w:r>
      <w:r w:rsidRPr="00B96D5F">
        <w:rPr>
          <w:b/>
          <w:bCs/>
          <w:iCs/>
          <w:sz w:val="24"/>
          <w:szCs w:val="24"/>
        </w:rPr>
        <w:t>.</w:t>
      </w:r>
    </w:p>
    <w:p w:rsidR="00EA3129" w:rsidRPr="00B96D5F" w:rsidRDefault="00EA3129" w:rsidP="00EA3129">
      <w:pPr>
        <w:ind w:left="0" w:firstLine="20"/>
        <w:jc w:val="both"/>
        <w:rPr>
          <w:b/>
          <w:bCs/>
          <w:iCs/>
          <w:sz w:val="24"/>
          <w:szCs w:val="24"/>
        </w:rPr>
      </w:pPr>
      <w:r w:rsidRPr="00B96D5F">
        <w:rPr>
          <w:sz w:val="24"/>
          <w:szCs w:val="24"/>
        </w:rPr>
        <w:t xml:space="preserve">Место нахождения: </w:t>
      </w:r>
      <w:smartTag w:uri="urn:schemas-microsoft-com:office:smarttags" w:element="metricconverter">
        <w:smartTagPr>
          <w:attr w:name="ProductID" w:val="1994 г"/>
        </w:smartTagPr>
        <w:r w:rsidRPr="00B96D5F">
          <w:rPr>
            <w:b/>
            <w:sz w:val="24"/>
            <w:szCs w:val="24"/>
            <w:shd w:val="clear" w:color="auto" w:fill="FFFFFF"/>
          </w:rPr>
          <w:t>127051, г</w:t>
        </w:r>
      </w:smartTag>
      <w:r w:rsidRPr="00B96D5F">
        <w:rPr>
          <w:b/>
          <w:sz w:val="24"/>
          <w:szCs w:val="24"/>
          <w:shd w:val="clear" w:color="auto" w:fill="FFFFFF"/>
        </w:rPr>
        <w:t xml:space="preserve">. Москва, Малый Сухаревский переулок, д. 9, стр. 1, этаж 2, пом. </w:t>
      </w:r>
      <w:r w:rsidRPr="00B96D5F">
        <w:rPr>
          <w:b/>
          <w:sz w:val="24"/>
          <w:szCs w:val="24"/>
          <w:shd w:val="clear" w:color="auto" w:fill="FFFFFF"/>
          <w:lang w:val="en-US"/>
        </w:rPr>
        <w:t>I</w:t>
      </w:r>
      <w:r w:rsidRPr="00B96D5F">
        <w:rPr>
          <w:b/>
          <w:sz w:val="24"/>
          <w:szCs w:val="24"/>
          <w:shd w:val="clear" w:color="auto" w:fill="FFFFFF"/>
        </w:rPr>
        <w:t>, комн. 56 а.</w:t>
      </w:r>
    </w:p>
    <w:p w:rsidR="00EA3129" w:rsidRPr="00B96D5F" w:rsidRDefault="00EA3129" w:rsidP="00EA3129">
      <w:pPr>
        <w:ind w:left="0" w:firstLine="20"/>
        <w:jc w:val="both"/>
        <w:rPr>
          <w:b/>
          <w:sz w:val="24"/>
          <w:szCs w:val="24"/>
        </w:rPr>
      </w:pPr>
      <w:r w:rsidRPr="00B96D5F">
        <w:rPr>
          <w:sz w:val="24"/>
          <w:szCs w:val="24"/>
        </w:rPr>
        <w:t xml:space="preserve">ИНН: </w:t>
      </w:r>
      <w:r w:rsidRPr="00B96D5F">
        <w:rPr>
          <w:b/>
          <w:sz w:val="24"/>
          <w:szCs w:val="24"/>
        </w:rPr>
        <w:t>7702792906.</w:t>
      </w:r>
    </w:p>
    <w:p w:rsidR="00EA3129" w:rsidRPr="00B96D5F" w:rsidRDefault="00EA3129" w:rsidP="00EA3129">
      <w:pPr>
        <w:ind w:left="0" w:firstLine="20"/>
        <w:jc w:val="both"/>
        <w:rPr>
          <w:sz w:val="24"/>
          <w:szCs w:val="24"/>
        </w:rPr>
      </w:pPr>
      <w:r w:rsidRPr="00B96D5F">
        <w:rPr>
          <w:sz w:val="24"/>
          <w:szCs w:val="24"/>
        </w:rPr>
        <w:t xml:space="preserve">ОГРН: </w:t>
      </w:r>
      <w:r w:rsidRPr="00B96D5F">
        <w:rPr>
          <w:b/>
          <w:sz w:val="24"/>
          <w:szCs w:val="24"/>
        </w:rPr>
        <w:t>1127746510352.</w:t>
      </w:r>
    </w:p>
    <w:p w:rsidR="00EA3129" w:rsidRPr="00B96D5F" w:rsidRDefault="00EA3129" w:rsidP="00EA3129">
      <w:pPr>
        <w:ind w:left="0" w:firstLine="20"/>
        <w:jc w:val="both"/>
        <w:rPr>
          <w:rStyle w:val="apple-converted-space"/>
          <w:b/>
          <w:bCs/>
          <w:iCs/>
          <w:sz w:val="24"/>
          <w:szCs w:val="24"/>
        </w:rPr>
      </w:pPr>
      <w:r w:rsidRPr="00B96D5F">
        <w:rPr>
          <w:sz w:val="24"/>
          <w:szCs w:val="24"/>
        </w:rPr>
        <w:t xml:space="preserve">Тел.: </w:t>
      </w:r>
      <w:r w:rsidRPr="00B96D5F">
        <w:rPr>
          <w:b/>
          <w:sz w:val="24"/>
          <w:szCs w:val="24"/>
        </w:rPr>
        <w:t>+7 (499) 553-06-99.</w:t>
      </w:r>
    </w:p>
    <w:p w:rsidR="00EA3129" w:rsidRPr="00B96D5F" w:rsidRDefault="00EA3129" w:rsidP="00EA3129">
      <w:pPr>
        <w:ind w:left="0" w:firstLine="20"/>
        <w:jc w:val="both"/>
        <w:rPr>
          <w:rStyle w:val="skypepnhcontainer"/>
          <w:b/>
          <w:sz w:val="24"/>
          <w:szCs w:val="24"/>
        </w:rPr>
      </w:pPr>
      <w:r w:rsidRPr="00B96D5F">
        <w:rPr>
          <w:sz w:val="24"/>
          <w:szCs w:val="24"/>
        </w:rPr>
        <w:t>Факс:</w:t>
      </w:r>
      <w:r w:rsidRPr="00B96D5F">
        <w:rPr>
          <w:b/>
          <w:sz w:val="24"/>
          <w:szCs w:val="24"/>
        </w:rPr>
        <w:t xml:space="preserve"> +7 (916) 972-42-27.</w:t>
      </w:r>
    </w:p>
    <w:p w:rsidR="00EA3129" w:rsidRPr="00B96D5F" w:rsidRDefault="00EA3129" w:rsidP="00EA3129">
      <w:pPr>
        <w:ind w:left="0" w:firstLine="20"/>
        <w:jc w:val="both"/>
        <w:rPr>
          <w:rStyle w:val="skypepnhmark1"/>
          <w:sz w:val="24"/>
          <w:szCs w:val="24"/>
        </w:rPr>
      </w:pPr>
    </w:p>
    <w:p w:rsidR="00EA3129" w:rsidRPr="00B96D5F" w:rsidRDefault="00EA3129" w:rsidP="00EA3129">
      <w:pPr>
        <w:ind w:left="0" w:firstLine="20"/>
        <w:jc w:val="both"/>
        <w:rPr>
          <w:rStyle w:val="SUBST"/>
          <w:b w:val="0"/>
          <w:i w:val="0"/>
          <w:sz w:val="24"/>
          <w:szCs w:val="24"/>
        </w:rPr>
      </w:pPr>
      <w:r w:rsidRPr="00B96D5F">
        <w:rPr>
          <w:sz w:val="24"/>
          <w:szCs w:val="24"/>
        </w:rPr>
        <w:t xml:space="preserve">Адрес электронной почты: </w:t>
      </w:r>
      <w:r w:rsidRPr="00B96D5F">
        <w:rPr>
          <w:b/>
          <w:sz w:val="24"/>
          <w:szCs w:val="24"/>
          <w:bdr w:val="none" w:sz="0" w:space="0" w:color="auto" w:frame="1"/>
          <w:lang w:val="en-US"/>
        </w:rPr>
        <w:t>info</w:t>
      </w:r>
      <w:r w:rsidRPr="00B96D5F">
        <w:rPr>
          <w:b/>
          <w:sz w:val="24"/>
          <w:szCs w:val="24"/>
          <w:bdr w:val="none" w:sz="0" w:space="0" w:color="auto" w:frame="1"/>
        </w:rPr>
        <w:t>@</w:t>
      </w:r>
      <w:r w:rsidRPr="00B96D5F">
        <w:rPr>
          <w:b/>
          <w:sz w:val="24"/>
          <w:szCs w:val="24"/>
          <w:bdr w:val="none" w:sz="0" w:space="0" w:color="auto" w:frame="1"/>
          <w:lang w:val="en-US"/>
        </w:rPr>
        <w:t>busdialog</w:t>
      </w:r>
      <w:r w:rsidRPr="00B96D5F">
        <w:rPr>
          <w:b/>
          <w:sz w:val="24"/>
          <w:szCs w:val="24"/>
          <w:bdr w:val="none" w:sz="0" w:space="0" w:color="auto" w:frame="1"/>
        </w:rPr>
        <w:t>.</w:t>
      </w:r>
      <w:r w:rsidRPr="00B96D5F">
        <w:rPr>
          <w:b/>
          <w:sz w:val="24"/>
          <w:szCs w:val="24"/>
          <w:bdr w:val="none" w:sz="0" w:space="0" w:color="auto" w:frame="1"/>
          <w:lang w:val="en-US"/>
        </w:rPr>
        <w:t>ru</w:t>
      </w:r>
      <w:r w:rsidRPr="00B96D5F">
        <w:rPr>
          <w:b/>
          <w:sz w:val="24"/>
          <w:szCs w:val="24"/>
          <w:bdr w:val="none" w:sz="0" w:space="0" w:color="auto" w:frame="1"/>
        </w:rPr>
        <w:t>.</w:t>
      </w:r>
    </w:p>
    <w:p w:rsidR="00EA3129" w:rsidRPr="00B96D5F" w:rsidRDefault="00EA3129" w:rsidP="00EA3129">
      <w:pPr>
        <w:ind w:left="0" w:firstLine="20"/>
        <w:jc w:val="both"/>
        <w:rPr>
          <w:sz w:val="24"/>
          <w:szCs w:val="24"/>
        </w:rPr>
      </w:pPr>
    </w:p>
    <w:p w:rsidR="00EA3129" w:rsidRPr="00B96D5F" w:rsidRDefault="00EA3129" w:rsidP="00EA3129">
      <w:pPr>
        <w:adjustRightInd w:val="0"/>
        <w:ind w:left="0" w:firstLine="20"/>
        <w:jc w:val="both"/>
        <w:rPr>
          <w:b/>
          <w:sz w:val="24"/>
          <w:szCs w:val="24"/>
        </w:rPr>
      </w:pPr>
      <w:r w:rsidRPr="00B96D5F">
        <w:rPr>
          <w:sz w:val="24"/>
          <w:szCs w:val="24"/>
        </w:rPr>
        <w:t>Полное наименование и место нахождения саморегулируемой организации аудиторов, членом которой является (являлся) аудитор (аудиторская организация) эмитента:</w:t>
      </w:r>
    </w:p>
    <w:p w:rsidR="00EA3129" w:rsidRPr="00B96D5F" w:rsidRDefault="00EA3129" w:rsidP="00EA3129">
      <w:pPr>
        <w:adjustRightInd w:val="0"/>
        <w:ind w:left="0" w:firstLine="20"/>
        <w:jc w:val="both"/>
        <w:rPr>
          <w:b/>
          <w:sz w:val="24"/>
          <w:szCs w:val="24"/>
        </w:rPr>
      </w:pPr>
      <w:r w:rsidRPr="00B96D5F">
        <w:rPr>
          <w:sz w:val="24"/>
          <w:szCs w:val="24"/>
        </w:rPr>
        <w:t>Полное наименование саморегулируемой организации аудиторов:</w:t>
      </w:r>
      <w:r w:rsidRPr="00B96D5F">
        <w:rPr>
          <w:sz w:val="24"/>
          <w:szCs w:val="24"/>
          <w:shd w:val="clear" w:color="auto" w:fill="FEFEFE"/>
        </w:rPr>
        <w:t xml:space="preserve"> </w:t>
      </w:r>
      <w:r w:rsidRPr="00B96D5F">
        <w:rPr>
          <w:b/>
          <w:sz w:val="24"/>
          <w:szCs w:val="24"/>
          <w:shd w:val="clear" w:color="auto" w:fill="FEFEFE"/>
        </w:rPr>
        <w:t>Саморегулируемая организация аудиторов некоммерческое партнерство «Московская аудиторская палата».</w:t>
      </w:r>
    </w:p>
    <w:p w:rsidR="00EA3129" w:rsidRPr="00B96D5F" w:rsidRDefault="00EA3129" w:rsidP="00EA3129">
      <w:pPr>
        <w:adjustRightInd w:val="0"/>
        <w:ind w:left="0" w:firstLine="20"/>
        <w:jc w:val="both"/>
        <w:rPr>
          <w:b/>
          <w:bCs/>
          <w:i/>
          <w:iCs/>
          <w:sz w:val="24"/>
          <w:szCs w:val="24"/>
        </w:rPr>
      </w:pPr>
      <w:r w:rsidRPr="00B96D5F">
        <w:rPr>
          <w:sz w:val="24"/>
          <w:szCs w:val="24"/>
        </w:rPr>
        <w:t>Место нахождения саморегулируемой организации аудиторов:</w:t>
      </w:r>
      <w:r w:rsidRPr="00B96D5F">
        <w:rPr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94 г"/>
        </w:smartTagPr>
        <w:r w:rsidRPr="00B96D5F">
          <w:rPr>
            <w:b/>
            <w:sz w:val="24"/>
            <w:szCs w:val="24"/>
            <w:shd w:val="clear" w:color="auto" w:fill="FEFEFE"/>
          </w:rPr>
          <w:t>107031, г</w:t>
        </w:r>
      </w:smartTag>
      <w:r w:rsidRPr="00B96D5F">
        <w:rPr>
          <w:b/>
          <w:sz w:val="24"/>
          <w:szCs w:val="24"/>
          <w:shd w:val="clear" w:color="auto" w:fill="FEFEFE"/>
        </w:rPr>
        <w:t>. Москва, Петровский переулок, д. 8, корп. 2.</w:t>
      </w:r>
      <w:r w:rsidRPr="00B96D5F">
        <w:rPr>
          <w:b/>
          <w:bCs/>
          <w:i/>
          <w:iCs/>
          <w:sz w:val="24"/>
          <w:szCs w:val="24"/>
        </w:rPr>
        <w:t>».</w:t>
      </w:r>
    </w:p>
    <w:p w:rsidR="00EA3129" w:rsidRPr="00B96D5F" w:rsidRDefault="00EA3129" w:rsidP="00EA3129">
      <w:pPr>
        <w:adjustRightInd w:val="0"/>
        <w:ind w:left="0" w:firstLine="20"/>
        <w:jc w:val="both"/>
        <w:rPr>
          <w:b/>
          <w:sz w:val="24"/>
          <w:szCs w:val="24"/>
        </w:rPr>
      </w:pPr>
    </w:p>
    <w:p w:rsidR="00EA3129" w:rsidRPr="00B96D5F" w:rsidRDefault="00EA3129" w:rsidP="00EA3129">
      <w:pPr>
        <w:adjustRightInd w:val="0"/>
        <w:ind w:left="0" w:firstLine="20"/>
        <w:jc w:val="both"/>
        <w:rPr>
          <w:b/>
          <w:sz w:val="24"/>
          <w:szCs w:val="24"/>
        </w:rPr>
      </w:pPr>
      <w:r w:rsidRPr="00B96D5F">
        <w:rPr>
          <w:b/>
          <w:sz w:val="24"/>
          <w:szCs w:val="24"/>
        </w:rPr>
        <w:t>Текст новой редакции изменений в Проспект ценных бумаг (с указанием разделов, пунктов, абзацев):</w:t>
      </w:r>
    </w:p>
    <w:p w:rsidR="00EA3129" w:rsidRPr="00B96D5F" w:rsidRDefault="00EA3129" w:rsidP="00EA3129">
      <w:pPr>
        <w:adjustRightInd w:val="0"/>
        <w:ind w:left="0" w:firstLine="20"/>
        <w:jc w:val="both"/>
        <w:rPr>
          <w:sz w:val="24"/>
          <w:szCs w:val="24"/>
        </w:rPr>
      </w:pPr>
      <w:r w:rsidRPr="00B96D5F">
        <w:rPr>
          <w:b/>
          <w:sz w:val="24"/>
          <w:szCs w:val="24"/>
        </w:rPr>
        <w:t xml:space="preserve">Раздел </w:t>
      </w:r>
      <w:r w:rsidRPr="00B96D5F">
        <w:rPr>
          <w:b/>
          <w:sz w:val="24"/>
          <w:szCs w:val="24"/>
          <w:lang w:val="en-US"/>
        </w:rPr>
        <w:t>I</w:t>
      </w:r>
      <w:r w:rsidRPr="00B96D5F">
        <w:rPr>
          <w:b/>
          <w:sz w:val="24"/>
          <w:szCs w:val="24"/>
        </w:rPr>
        <w:t xml:space="preserve"> «СВЕДЕНИЯ О БАНКОВСКИХ СЧЕТАХ, ОБ АУДИТОРЕ (АУДИТОРСКОЙ ОРГАНИЗАЦИИ), ОЦЕНЩИКЕ И О ФИНАНСОВОМ КОНСУЛЬТАНТЕ ЭМИТЕНТА, А ТАКЖЕ ОБ ИНЫХ ЛИЦАХ, ПОДПИСАВШИХ ПРОСПЕКТ ЦЕННЫХ БУМАГ», пункт 1.2. «Сведения об аудиторе (аудиторской организации) эмитента», абзацы с 2 по 12:</w:t>
      </w:r>
    </w:p>
    <w:p w:rsidR="00EA3129" w:rsidRPr="00B96D5F" w:rsidRDefault="00EA3129" w:rsidP="00EA3129">
      <w:pPr>
        <w:ind w:left="0" w:firstLine="20"/>
        <w:jc w:val="both"/>
        <w:rPr>
          <w:b/>
          <w:bCs/>
          <w:iCs/>
          <w:sz w:val="24"/>
          <w:szCs w:val="24"/>
        </w:rPr>
      </w:pPr>
      <w:r w:rsidRPr="00B96D5F">
        <w:rPr>
          <w:sz w:val="24"/>
          <w:szCs w:val="24"/>
        </w:rPr>
        <w:t>«Полное фирменное наименование</w:t>
      </w:r>
      <w:r w:rsidRPr="00B96D5F">
        <w:rPr>
          <w:iCs/>
          <w:sz w:val="24"/>
          <w:szCs w:val="24"/>
        </w:rPr>
        <w:t xml:space="preserve">: </w:t>
      </w:r>
      <w:r w:rsidRPr="00B96D5F">
        <w:rPr>
          <w:b/>
          <w:color w:val="000000"/>
          <w:sz w:val="24"/>
          <w:szCs w:val="24"/>
        </w:rPr>
        <w:t>Общество с ограниченной ответственностью «ПрофБухКонсалтинг-А»</w:t>
      </w:r>
      <w:r w:rsidRPr="00B96D5F">
        <w:rPr>
          <w:b/>
          <w:bCs/>
          <w:iCs/>
          <w:sz w:val="24"/>
          <w:szCs w:val="24"/>
        </w:rPr>
        <w:t>.</w:t>
      </w:r>
    </w:p>
    <w:p w:rsidR="00EA3129" w:rsidRPr="00B96D5F" w:rsidRDefault="00EA3129" w:rsidP="00EA3129">
      <w:pPr>
        <w:ind w:left="0" w:firstLine="20"/>
        <w:jc w:val="both"/>
        <w:rPr>
          <w:rStyle w:val="SUBST"/>
          <w:b w:val="0"/>
          <w:i w:val="0"/>
          <w:sz w:val="24"/>
          <w:szCs w:val="24"/>
        </w:rPr>
      </w:pPr>
      <w:r w:rsidRPr="00B96D5F">
        <w:rPr>
          <w:sz w:val="24"/>
          <w:szCs w:val="24"/>
        </w:rPr>
        <w:t>Сокращенное фирменное наименование</w:t>
      </w:r>
      <w:r w:rsidRPr="00B96D5F">
        <w:rPr>
          <w:iCs/>
          <w:sz w:val="24"/>
          <w:szCs w:val="24"/>
        </w:rPr>
        <w:t xml:space="preserve">: </w:t>
      </w:r>
      <w:r w:rsidRPr="00B96D5F">
        <w:rPr>
          <w:b/>
          <w:color w:val="000000"/>
          <w:sz w:val="24"/>
          <w:szCs w:val="24"/>
        </w:rPr>
        <w:t>ООО «ПБК-А».</w:t>
      </w:r>
    </w:p>
    <w:p w:rsidR="00EA3129" w:rsidRPr="00B96D5F" w:rsidRDefault="00EA3129" w:rsidP="00EA3129">
      <w:pPr>
        <w:ind w:left="0" w:firstLine="20"/>
        <w:jc w:val="both"/>
        <w:rPr>
          <w:b/>
          <w:bCs/>
          <w:iCs/>
          <w:sz w:val="24"/>
          <w:szCs w:val="24"/>
        </w:rPr>
      </w:pPr>
      <w:r w:rsidRPr="00B96D5F">
        <w:rPr>
          <w:sz w:val="24"/>
          <w:szCs w:val="24"/>
        </w:rPr>
        <w:t xml:space="preserve">Место нахождения: </w:t>
      </w:r>
      <w:smartTag w:uri="urn:schemas-microsoft-com:office:smarttags" w:element="metricconverter">
        <w:smartTagPr>
          <w:attr w:name="ProductID" w:val="119261, г"/>
        </w:smartTagPr>
        <w:r w:rsidRPr="00B96D5F">
          <w:rPr>
            <w:b/>
            <w:sz w:val="24"/>
            <w:szCs w:val="24"/>
          </w:rPr>
          <w:t>119261, г</w:t>
        </w:r>
      </w:smartTag>
      <w:r w:rsidRPr="00B96D5F">
        <w:rPr>
          <w:b/>
          <w:sz w:val="24"/>
          <w:szCs w:val="24"/>
        </w:rPr>
        <w:t>. Москва, Ленинский проспект, д. 74.</w:t>
      </w:r>
    </w:p>
    <w:p w:rsidR="00EA3129" w:rsidRPr="00B96D5F" w:rsidRDefault="00EA3129" w:rsidP="00EA3129">
      <w:pPr>
        <w:ind w:left="0" w:firstLine="20"/>
        <w:jc w:val="both"/>
        <w:rPr>
          <w:b/>
          <w:sz w:val="24"/>
          <w:szCs w:val="24"/>
        </w:rPr>
      </w:pPr>
      <w:r w:rsidRPr="00B96D5F">
        <w:rPr>
          <w:sz w:val="24"/>
          <w:szCs w:val="24"/>
        </w:rPr>
        <w:t xml:space="preserve">ИНН: </w:t>
      </w:r>
      <w:r w:rsidRPr="00B96D5F">
        <w:rPr>
          <w:rStyle w:val="wmi-callto"/>
          <w:b/>
          <w:sz w:val="24"/>
          <w:szCs w:val="24"/>
        </w:rPr>
        <w:t>7736528931</w:t>
      </w:r>
      <w:r w:rsidRPr="00B96D5F">
        <w:rPr>
          <w:b/>
          <w:sz w:val="24"/>
          <w:szCs w:val="24"/>
        </w:rPr>
        <w:t>.</w:t>
      </w:r>
    </w:p>
    <w:p w:rsidR="00EA3129" w:rsidRPr="00B96D5F" w:rsidRDefault="00EA3129" w:rsidP="00EA3129">
      <w:pPr>
        <w:ind w:left="0" w:firstLine="20"/>
        <w:jc w:val="both"/>
        <w:rPr>
          <w:sz w:val="24"/>
          <w:szCs w:val="24"/>
        </w:rPr>
      </w:pPr>
      <w:r w:rsidRPr="00B96D5F">
        <w:rPr>
          <w:sz w:val="24"/>
          <w:szCs w:val="24"/>
        </w:rPr>
        <w:t xml:space="preserve">ОГРН: </w:t>
      </w:r>
      <w:r w:rsidRPr="00B96D5F">
        <w:rPr>
          <w:b/>
          <w:sz w:val="24"/>
          <w:szCs w:val="24"/>
        </w:rPr>
        <w:t>1057748495771.</w:t>
      </w:r>
    </w:p>
    <w:p w:rsidR="00EA3129" w:rsidRPr="00B96D5F" w:rsidRDefault="00EA3129" w:rsidP="00EA3129">
      <w:pPr>
        <w:ind w:left="0" w:firstLine="20"/>
        <w:jc w:val="both"/>
        <w:rPr>
          <w:rStyle w:val="apple-converted-space"/>
          <w:b/>
          <w:bCs/>
          <w:iCs/>
          <w:sz w:val="24"/>
          <w:szCs w:val="24"/>
        </w:rPr>
      </w:pPr>
      <w:r w:rsidRPr="00B96D5F">
        <w:rPr>
          <w:sz w:val="24"/>
          <w:szCs w:val="24"/>
        </w:rPr>
        <w:t xml:space="preserve">Тел.: </w:t>
      </w:r>
      <w:r w:rsidRPr="00B96D5F">
        <w:rPr>
          <w:b/>
          <w:sz w:val="24"/>
          <w:szCs w:val="24"/>
        </w:rPr>
        <w:t>8 (495)</w:t>
      </w:r>
      <w:r w:rsidRPr="00B96D5F">
        <w:rPr>
          <w:rStyle w:val="apple-converted-space"/>
          <w:b/>
          <w:sz w:val="24"/>
          <w:szCs w:val="24"/>
        </w:rPr>
        <w:t> </w:t>
      </w:r>
      <w:r w:rsidRPr="00B96D5F">
        <w:rPr>
          <w:rStyle w:val="wmi-callto"/>
          <w:b/>
          <w:sz w:val="24"/>
          <w:szCs w:val="24"/>
        </w:rPr>
        <w:t>604-43-26</w:t>
      </w:r>
      <w:r w:rsidRPr="00B96D5F">
        <w:rPr>
          <w:b/>
          <w:sz w:val="24"/>
          <w:szCs w:val="24"/>
        </w:rPr>
        <w:t>.</w:t>
      </w:r>
    </w:p>
    <w:p w:rsidR="00EA3129" w:rsidRPr="00B96D5F" w:rsidRDefault="00EA3129" w:rsidP="00EA3129">
      <w:pPr>
        <w:ind w:left="0" w:firstLine="20"/>
        <w:jc w:val="both"/>
        <w:rPr>
          <w:rStyle w:val="skypepnhcontainer"/>
          <w:b/>
          <w:sz w:val="24"/>
          <w:szCs w:val="24"/>
        </w:rPr>
      </w:pPr>
      <w:r w:rsidRPr="00B96D5F">
        <w:rPr>
          <w:sz w:val="24"/>
          <w:szCs w:val="24"/>
        </w:rPr>
        <w:t>Факс:</w:t>
      </w:r>
      <w:r w:rsidRPr="00B96D5F">
        <w:rPr>
          <w:b/>
          <w:sz w:val="24"/>
          <w:szCs w:val="24"/>
        </w:rPr>
        <w:t xml:space="preserve"> 8 (495)</w:t>
      </w:r>
      <w:r w:rsidRPr="00B96D5F">
        <w:rPr>
          <w:rStyle w:val="apple-converted-space"/>
          <w:b/>
          <w:sz w:val="24"/>
          <w:szCs w:val="24"/>
        </w:rPr>
        <w:t> </w:t>
      </w:r>
      <w:r w:rsidRPr="00B96D5F">
        <w:rPr>
          <w:rStyle w:val="wmi-callto"/>
          <w:b/>
          <w:sz w:val="24"/>
          <w:szCs w:val="24"/>
        </w:rPr>
        <w:t>604-43-26.</w:t>
      </w:r>
    </w:p>
    <w:p w:rsidR="00EA3129" w:rsidRPr="00B96D5F" w:rsidRDefault="00EA3129" w:rsidP="00EA3129">
      <w:pPr>
        <w:ind w:left="0" w:firstLine="20"/>
        <w:jc w:val="both"/>
        <w:rPr>
          <w:rStyle w:val="skypepnhmark1"/>
          <w:sz w:val="24"/>
          <w:szCs w:val="24"/>
        </w:rPr>
      </w:pPr>
    </w:p>
    <w:p w:rsidR="00EA3129" w:rsidRPr="00B96D5F" w:rsidRDefault="00EA3129" w:rsidP="00EA3129">
      <w:pPr>
        <w:ind w:left="0" w:firstLine="20"/>
        <w:jc w:val="both"/>
        <w:rPr>
          <w:rStyle w:val="SUBST"/>
          <w:b w:val="0"/>
          <w:i w:val="0"/>
          <w:sz w:val="24"/>
          <w:szCs w:val="24"/>
        </w:rPr>
      </w:pPr>
      <w:r w:rsidRPr="00B96D5F">
        <w:rPr>
          <w:sz w:val="24"/>
          <w:szCs w:val="24"/>
        </w:rPr>
        <w:t xml:space="preserve">Адрес электронной почты: </w:t>
      </w:r>
      <w:r w:rsidRPr="00B96D5F">
        <w:rPr>
          <w:b/>
          <w:sz w:val="24"/>
          <w:szCs w:val="24"/>
        </w:rPr>
        <w:t>info@pbka.ru</w:t>
      </w:r>
    </w:p>
    <w:p w:rsidR="00EA3129" w:rsidRPr="00B96D5F" w:rsidRDefault="00EA3129" w:rsidP="00EA3129">
      <w:pPr>
        <w:ind w:left="0" w:firstLine="20"/>
        <w:jc w:val="both"/>
        <w:rPr>
          <w:sz w:val="24"/>
          <w:szCs w:val="24"/>
        </w:rPr>
      </w:pPr>
    </w:p>
    <w:p w:rsidR="00EA3129" w:rsidRPr="00B96D5F" w:rsidRDefault="00EA3129" w:rsidP="00EA3129">
      <w:pPr>
        <w:adjustRightInd w:val="0"/>
        <w:ind w:left="0" w:firstLine="20"/>
        <w:jc w:val="both"/>
        <w:rPr>
          <w:b/>
          <w:sz w:val="24"/>
          <w:szCs w:val="24"/>
        </w:rPr>
      </w:pPr>
      <w:r w:rsidRPr="00B96D5F">
        <w:rPr>
          <w:sz w:val="24"/>
          <w:szCs w:val="24"/>
        </w:rPr>
        <w:t>Полное наименование и место нахождения саморегулируемой организации аудиторов, членом которой является (являлся) аудитор (аудиторская организация) эмитента:</w:t>
      </w:r>
    </w:p>
    <w:p w:rsidR="00EA3129" w:rsidRPr="00B96D5F" w:rsidRDefault="00EA3129" w:rsidP="00EA3129">
      <w:pPr>
        <w:adjustRightInd w:val="0"/>
        <w:ind w:left="0" w:firstLine="20"/>
        <w:jc w:val="both"/>
        <w:rPr>
          <w:b/>
          <w:sz w:val="24"/>
          <w:szCs w:val="24"/>
        </w:rPr>
      </w:pPr>
      <w:r w:rsidRPr="00B96D5F">
        <w:rPr>
          <w:sz w:val="24"/>
          <w:szCs w:val="24"/>
        </w:rPr>
        <w:t>Полное наименование саморегулируемой организации аудиторов:</w:t>
      </w:r>
      <w:r w:rsidRPr="00B96D5F">
        <w:rPr>
          <w:b/>
          <w:sz w:val="24"/>
          <w:szCs w:val="24"/>
        </w:rPr>
        <w:t xml:space="preserve"> Саморегулируемая организация аудиторов Ассоциация «Содружество».</w:t>
      </w:r>
    </w:p>
    <w:p w:rsidR="00EA3129" w:rsidRPr="00B96D5F" w:rsidRDefault="00EA3129" w:rsidP="00EA3129">
      <w:pPr>
        <w:adjustRightInd w:val="0"/>
        <w:ind w:left="0" w:firstLine="20"/>
        <w:jc w:val="both"/>
        <w:rPr>
          <w:b/>
          <w:bCs/>
          <w:i/>
          <w:iCs/>
          <w:sz w:val="24"/>
          <w:szCs w:val="24"/>
        </w:rPr>
      </w:pPr>
      <w:r w:rsidRPr="00B96D5F">
        <w:rPr>
          <w:sz w:val="24"/>
          <w:szCs w:val="24"/>
        </w:rPr>
        <w:t>Место нахождения саморегулируемой организации аудиторов</w:t>
      </w:r>
      <w:r w:rsidRPr="00B96D5F">
        <w:rPr>
          <w:b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119192, г"/>
        </w:smartTagPr>
        <w:r w:rsidRPr="00B96D5F">
          <w:rPr>
            <w:b/>
            <w:sz w:val="24"/>
            <w:szCs w:val="24"/>
          </w:rPr>
          <w:t>119192, г</w:t>
        </w:r>
      </w:smartTag>
      <w:r w:rsidRPr="00B96D5F">
        <w:rPr>
          <w:b/>
          <w:sz w:val="24"/>
          <w:szCs w:val="24"/>
        </w:rPr>
        <w:t>. Москва, Мичуринский проспект, д. 21, корп. 4.</w:t>
      </w:r>
      <w:r w:rsidRPr="00B96D5F">
        <w:rPr>
          <w:b/>
          <w:bCs/>
          <w:i/>
          <w:iCs/>
          <w:sz w:val="24"/>
          <w:szCs w:val="24"/>
        </w:rPr>
        <w:t>».</w:t>
      </w:r>
    </w:p>
    <w:p w:rsidR="00EA3129" w:rsidRPr="00B96D5F" w:rsidRDefault="00EA3129" w:rsidP="00EA3129">
      <w:pPr>
        <w:adjustRightInd w:val="0"/>
        <w:ind w:left="0" w:firstLine="20"/>
        <w:jc w:val="both"/>
        <w:rPr>
          <w:b/>
          <w:sz w:val="24"/>
          <w:szCs w:val="24"/>
        </w:rPr>
      </w:pPr>
    </w:p>
    <w:p w:rsidR="00EA3129" w:rsidRPr="00B96D5F" w:rsidRDefault="00EA3129" w:rsidP="00EA3129">
      <w:pPr>
        <w:adjustRightInd w:val="0"/>
        <w:ind w:left="0" w:firstLine="20"/>
        <w:jc w:val="both"/>
        <w:rPr>
          <w:b/>
          <w:sz w:val="24"/>
          <w:szCs w:val="24"/>
        </w:rPr>
      </w:pPr>
    </w:p>
    <w:p w:rsidR="00EA3129" w:rsidRPr="00B96D5F" w:rsidRDefault="00EA3129" w:rsidP="00EA3129">
      <w:pPr>
        <w:adjustRightInd w:val="0"/>
        <w:ind w:left="0" w:firstLine="20"/>
        <w:jc w:val="both"/>
        <w:rPr>
          <w:sz w:val="24"/>
          <w:szCs w:val="24"/>
        </w:rPr>
      </w:pPr>
      <w:r w:rsidRPr="00B96D5F">
        <w:rPr>
          <w:b/>
          <w:sz w:val="24"/>
          <w:szCs w:val="24"/>
        </w:rPr>
        <w:t xml:space="preserve">Текст изменяемой редакции Проспекта ценных бумаг (с указанием разделов, пунктов, </w:t>
      </w:r>
      <w:r w:rsidRPr="00B96D5F">
        <w:rPr>
          <w:b/>
          <w:sz w:val="24"/>
          <w:szCs w:val="24"/>
        </w:rPr>
        <w:lastRenderedPageBreak/>
        <w:t>абзацев):</w:t>
      </w:r>
    </w:p>
    <w:p w:rsidR="00EA3129" w:rsidRPr="00B96D5F" w:rsidRDefault="00EA3129" w:rsidP="00EA3129">
      <w:pPr>
        <w:adjustRightInd w:val="0"/>
        <w:ind w:left="0" w:firstLine="20"/>
        <w:jc w:val="both"/>
        <w:rPr>
          <w:b/>
          <w:sz w:val="24"/>
          <w:szCs w:val="24"/>
        </w:rPr>
      </w:pPr>
      <w:r w:rsidRPr="00B96D5F">
        <w:rPr>
          <w:b/>
          <w:sz w:val="24"/>
          <w:szCs w:val="24"/>
        </w:rPr>
        <w:t xml:space="preserve">РАЗДЕЛ III. «ПОДРОБНАЯ ИНФОРМАЦИЯ ОБ ЭМИТЕНТЕ», пункт 3.1. «История создания и развитие эмитента», подпункт </w:t>
      </w:r>
      <w:bookmarkStart w:id="0" w:name="_Toc441573798"/>
      <w:r w:rsidRPr="00B96D5F">
        <w:rPr>
          <w:b/>
          <w:sz w:val="24"/>
          <w:szCs w:val="24"/>
        </w:rPr>
        <w:t>3.1.4. «Контактная информация</w:t>
      </w:r>
      <w:bookmarkEnd w:id="0"/>
      <w:r w:rsidRPr="00B96D5F">
        <w:rPr>
          <w:b/>
          <w:sz w:val="24"/>
          <w:szCs w:val="24"/>
        </w:rPr>
        <w:t>», абзацы с 5 по 7:</w:t>
      </w:r>
    </w:p>
    <w:p w:rsidR="00EA3129" w:rsidRPr="00B96D5F" w:rsidRDefault="00EA3129" w:rsidP="00EA3129">
      <w:pPr>
        <w:pStyle w:val="TableText"/>
        <w:ind w:firstLine="20"/>
        <w:jc w:val="both"/>
        <w:rPr>
          <w:b/>
          <w:sz w:val="24"/>
          <w:szCs w:val="24"/>
        </w:rPr>
      </w:pPr>
      <w:r w:rsidRPr="00B96D5F">
        <w:rPr>
          <w:b/>
          <w:sz w:val="24"/>
          <w:szCs w:val="24"/>
        </w:rPr>
        <w:t>«</w:t>
      </w:r>
      <w:r w:rsidRPr="00B96D5F">
        <w:rPr>
          <w:sz w:val="24"/>
          <w:szCs w:val="24"/>
        </w:rPr>
        <w:t>Номер телефона:</w:t>
      </w:r>
      <w:r w:rsidRPr="00B96D5F">
        <w:rPr>
          <w:b/>
          <w:sz w:val="24"/>
          <w:szCs w:val="24"/>
        </w:rPr>
        <w:t xml:space="preserve"> +7 (903) 104-12-15.</w:t>
      </w:r>
    </w:p>
    <w:p w:rsidR="00EA3129" w:rsidRPr="00B96D5F" w:rsidRDefault="00EA3129" w:rsidP="00EA3129">
      <w:pPr>
        <w:pStyle w:val="TableText"/>
        <w:ind w:firstLine="20"/>
        <w:jc w:val="both"/>
        <w:rPr>
          <w:b/>
          <w:sz w:val="24"/>
          <w:szCs w:val="24"/>
        </w:rPr>
      </w:pPr>
      <w:r w:rsidRPr="00B96D5F">
        <w:rPr>
          <w:sz w:val="24"/>
          <w:szCs w:val="24"/>
        </w:rPr>
        <w:t xml:space="preserve">Номер факса: </w:t>
      </w:r>
      <w:r w:rsidRPr="00B96D5F">
        <w:rPr>
          <w:b/>
          <w:sz w:val="24"/>
          <w:szCs w:val="24"/>
        </w:rPr>
        <w:t>нет.</w:t>
      </w:r>
    </w:p>
    <w:p w:rsidR="00EA3129" w:rsidRPr="00B96D5F" w:rsidRDefault="00EA3129" w:rsidP="00EA3129">
      <w:pPr>
        <w:adjustRightInd w:val="0"/>
        <w:ind w:left="0" w:firstLine="20"/>
        <w:jc w:val="both"/>
        <w:rPr>
          <w:b/>
          <w:bCs/>
          <w:i/>
          <w:iCs/>
          <w:sz w:val="24"/>
          <w:szCs w:val="24"/>
        </w:rPr>
      </w:pPr>
      <w:r w:rsidRPr="00B96D5F">
        <w:rPr>
          <w:sz w:val="24"/>
          <w:szCs w:val="24"/>
        </w:rPr>
        <w:t>Адрес электронной почты</w:t>
      </w:r>
      <w:r w:rsidRPr="00B96D5F">
        <w:rPr>
          <w:b/>
          <w:sz w:val="24"/>
          <w:szCs w:val="24"/>
        </w:rPr>
        <w:t xml:space="preserve">: </w:t>
      </w:r>
      <w:r w:rsidRPr="00B96D5F">
        <w:rPr>
          <w:b/>
          <w:sz w:val="24"/>
          <w:szCs w:val="24"/>
          <w:lang w:val="en-US"/>
        </w:rPr>
        <w:t>apo</w:t>
      </w:r>
      <w:r w:rsidRPr="00B96D5F">
        <w:rPr>
          <w:b/>
          <w:sz w:val="24"/>
          <w:szCs w:val="24"/>
        </w:rPr>
        <w:t>44</w:t>
      </w:r>
      <w:r w:rsidRPr="00B96D5F">
        <w:rPr>
          <w:b/>
          <w:sz w:val="24"/>
          <w:szCs w:val="24"/>
          <w:lang w:val="en-US"/>
        </w:rPr>
        <w:t>ta</w:t>
      </w:r>
      <w:r w:rsidRPr="00B96D5F">
        <w:rPr>
          <w:b/>
          <w:sz w:val="24"/>
          <w:szCs w:val="24"/>
        </w:rPr>
        <w:t>@</w:t>
      </w:r>
      <w:r w:rsidRPr="00B96D5F">
        <w:rPr>
          <w:b/>
          <w:sz w:val="24"/>
          <w:szCs w:val="24"/>
          <w:lang w:val="en-US"/>
        </w:rPr>
        <w:t>mail</w:t>
      </w:r>
      <w:r w:rsidRPr="00B96D5F">
        <w:rPr>
          <w:b/>
          <w:sz w:val="24"/>
          <w:szCs w:val="24"/>
        </w:rPr>
        <w:t>.ru.</w:t>
      </w:r>
      <w:r w:rsidRPr="00B96D5F">
        <w:rPr>
          <w:b/>
          <w:bCs/>
          <w:i/>
          <w:iCs/>
          <w:sz w:val="24"/>
          <w:szCs w:val="24"/>
        </w:rPr>
        <w:t>».</w:t>
      </w:r>
    </w:p>
    <w:p w:rsidR="00EA3129" w:rsidRPr="00B96D5F" w:rsidRDefault="00EA3129" w:rsidP="00EA3129">
      <w:pPr>
        <w:adjustRightInd w:val="0"/>
        <w:ind w:left="0" w:firstLine="20"/>
        <w:jc w:val="both"/>
        <w:rPr>
          <w:b/>
          <w:sz w:val="24"/>
          <w:szCs w:val="24"/>
        </w:rPr>
      </w:pPr>
    </w:p>
    <w:p w:rsidR="00EA3129" w:rsidRPr="00B96D5F" w:rsidRDefault="00EA3129" w:rsidP="00EA3129">
      <w:pPr>
        <w:adjustRightInd w:val="0"/>
        <w:ind w:left="0" w:firstLine="20"/>
        <w:jc w:val="both"/>
        <w:rPr>
          <w:b/>
          <w:sz w:val="24"/>
          <w:szCs w:val="24"/>
        </w:rPr>
      </w:pPr>
      <w:r w:rsidRPr="00B96D5F">
        <w:rPr>
          <w:b/>
          <w:sz w:val="24"/>
          <w:szCs w:val="24"/>
        </w:rPr>
        <w:t>Текст новой редакции изменений в Проспект ценных бумаг (с указанием разделов, пунктов, абзацев):</w:t>
      </w:r>
    </w:p>
    <w:p w:rsidR="00EA3129" w:rsidRPr="00B96D5F" w:rsidRDefault="00EA3129" w:rsidP="00EA3129">
      <w:pPr>
        <w:adjustRightInd w:val="0"/>
        <w:ind w:left="0" w:firstLine="20"/>
        <w:jc w:val="both"/>
        <w:rPr>
          <w:sz w:val="24"/>
          <w:szCs w:val="24"/>
        </w:rPr>
      </w:pPr>
      <w:r w:rsidRPr="00B96D5F">
        <w:rPr>
          <w:b/>
          <w:sz w:val="24"/>
          <w:szCs w:val="24"/>
        </w:rPr>
        <w:t>РАЗДЕЛ III. «ПОДРОБНАЯ ИНФОРМАЦИЯ ОБ ЭМИТЕНТЕ», пункт 3.1. «История создания и развитие эмитента», подпункт 3.1.4. «Контактная информация», абзацы с 5 по 7:</w:t>
      </w:r>
    </w:p>
    <w:p w:rsidR="00EA3129" w:rsidRPr="00B96D5F" w:rsidRDefault="00EA3129" w:rsidP="00EA3129">
      <w:pPr>
        <w:pStyle w:val="TableText"/>
        <w:ind w:firstLine="20"/>
        <w:jc w:val="both"/>
        <w:rPr>
          <w:b/>
          <w:sz w:val="24"/>
          <w:szCs w:val="24"/>
        </w:rPr>
      </w:pPr>
      <w:r w:rsidRPr="00B96D5F">
        <w:rPr>
          <w:sz w:val="24"/>
          <w:szCs w:val="24"/>
        </w:rPr>
        <w:t>«Номер телефона:</w:t>
      </w:r>
      <w:r w:rsidRPr="00B96D5F">
        <w:rPr>
          <w:b/>
          <w:sz w:val="24"/>
          <w:szCs w:val="24"/>
        </w:rPr>
        <w:t xml:space="preserve"> </w:t>
      </w:r>
      <w:r w:rsidRPr="00B96D5F">
        <w:rPr>
          <w:b/>
          <w:sz w:val="24"/>
          <w:szCs w:val="24"/>
          <w:shd w:val="clear" w:color="auto" w:fill="FFFFFF"/>
        </w:rPr>
        <w:t>8 (495) 104-55-24;</w:t>
      </w:r>
    </w:p>
    <w:p w:rsidR="00EA3129" w:rsidRPr="00B96D5F" w:rsidRDefault="00EA3129" w:rsidP="00EA3129">
      <w:pPr>
        <w:pStyle w:val="TableText"/>
        <w:ind w:firstLine="20"/>
        <w:jc w:val="both"/>
        <w:rPr>
          <w:b/>
          <w:sz w:val="24"/>
          <w:szCs w:val="24"/>
        </w:rPr>
      </w:pPr>
      <w:r w:rsidRPr="00B96D5F">
        <w:rPr>
          <w:sz w:val="24"/>
          <w:szCs w:val="24"/>
        </w:rPr>
        <w:t xml:space="preserve">Номер факса: </w:t>
      </w:r>
      <w:r w:rsidRPr="00B96D5F">
        <w:rPr>
          <w:b/>
          <w:sz w:val="24"/>
          <w:szCs w:val="24"/>
          <w:shd w:val="clear" w:color="auto" w:fill="FFFFFF"/>
        </w:rPr>
        <w:t>8 (495) 104-55-24;</w:t>
      </w:r>
    </w:p>
    <w:p w:rsidR="00EA3129" w:rsidRPr="00B96D5F" w:rsidRDefault="00EA3129" w:rsidP="00EA3129">
      <w:pPr>
        <w:adjustRightInd w:val="0"/>
        <w:ind w:left="0" w:firstLine="20"/>
        <w:jc w:val="both"/>
        <w:rPr>
          <w:b/>
          <w:bCs/>
          <w:i/>
          <w:iCs/>
          <w:sz w:val="24"/>
          <w:szCs w:val="24"/>
        </w:rPr>
      </w:pPr>
      <w:r w:rsidRPr="00B96D5F">
        <w:rPr>
          <w:sz w:val="24"/>
          <w:szCs w:val="24"/>
        </w:rPr>
        <w:t>Адрес электронной почты</w:t>
      </w:r>
      <w:r w:rsidRPr="00B96D5F">
        <w:rPr>
          <w:b/>
          <w:sz w:val="24"/>
          <w:szCs w:val="24"/>
        </w:rPr>
        <w:t xml:space="preserve">: </w:t>
      </w:r>
      <w:r w:rsidRPr="00B96D5F">
        <w:rPr>
          <w:b/>
          <w:sz w:val="24"/>
          <w:szCs w:val="24"/>
          <w:shd w:val="clear" w:color="auto" w:fill="FFFFFF"/>
          <w:lang w:val="en-US"/>
        </w:rPr>
        <w:t>info</w:t>
      </w:r>
      <w:r w:rsidRPr="00B96D5F">
        <w:rPr>
          <w:b/>
          <w:sz w:val="24"/>
          <w:szCs w:val="24"/>
          <w:shd w:val="clear" w:color="auto" w:fill="FFFFFF"/>
        </w:rPr>
        <w:t>@</w:t>
      </w:r>
      <w:r w:rsidRPr="00B96D5F">
        <w:rPr>
          <w:b/>
          <w:sz w:val="24"/>
          <w:szCs w:val="24"/>
          <w:shd w:val="clear" w:color="auto" w:fill="FFFFFF"/>
          <w:lang w:val="en-US"/>
        </w:rPr>
        <w:t>system</w:t>
      </w:r>
      <w:r w:rsidRPr="00B96D5F">
        <w:rPr>
          <w:b/>
          <w:sz w:val="24"/>
          <w:szCs w:val="24"/>
          <w:shd w:val="clear" w:color="auto" w:fill="FFFFFF"/>
        </w:rPr>
        <w:t>-</w:t>
      </w:r>
      <w:r w:rsidRPr="00B96D5F">
        <w:rPr>
          <w:b/>
          <w:sz w:val="24"/>
          <w:szCs w:val="24"/>
          <w:shd w:val="clear" w:color="auto" w:fill="FFFFFF"/>
          <w:lang w:val="en-US"/>
        </w:rPr>
        <w:t>eco</w:t>
      </w:r>
      <w:r w:rsidRPr="00B96D5F">
        <w:rPr>
          <w:b/>
          <w:sz w:val="24"/>
          <w:szCs w:val="24"/>
          <w:shd w:val="clear" w:color="auto" w:fill="FFFFFF"/>
        </w:rPr>
        <w:t>.</w:t>
      </w:r>
      <w:r w:rsidRPr="00B96D5F">
        <w:rPr>
          <w:b/>
          <w:sz w:val="24"/>
          <w:szCs w:val="24"/>
          <w:shd w:val="clear" w:color="auto" w:fill="FFFFFF"/>
          <w:lang w:val="en-US"/>
        </w:rPr>
        <w:t>ru</w:t>
      </w:r>
      <w:r w:rsidRPr="00B96D5F">
        <w:rPr>
          <w:b/>
          <w:bCs/>
          <w:i/>
          <w:iCs/>
          <w:sz w:val="24"/>
          <w:szCs w:val="24"/>
        </w:rPr>
        <w:t>».</w:t>
      </w:r>
    </w:p>
    <w:p w:rsidR="00EA3129" w:rsidRPr="00B96D5F" w:rsidRDefault="00EA3129" w:rsidP="00EA3129">
      <w:pPr>
        <w:adjustRightInd w:val="0"/>
        <w:ind w:left="0" w:firstLine="20"/>
        <w:jc w:val="both"/>
        <w:rPr>
          <w:b/>
          <w:sz w:val="24"/>
          <w:szCs w:val="24"/>
        </w:rPr>
      </w:pPr>
    </w:p>
    <w:p w:rsidR="00EA3129" w:rsidRPr="00B96D5F" w:rsidRDefault="00EA3129" w:rsidP="00EA3129">
      <w:pPr>
        <w:adjustRightInd w:val="0"/>
        <w:ind w:left="0" w:firstLine="20"/>
        <w:jc w:val="both"/>
        <w:rPr>
          <w:b/>
          <w:sz w:val="24"/>
          <w:szCs w:val="24"/>
        </w:rPr>
      </w:pPr>
    </w:p>
    <w:p w:rsidR="00EA3129" w:rsidRPr="00B96D5F" w:rsidRDefault="00EA3129" w:rsidP="00EA3129">
      <w:pPr>
        <w:adjustRightInd w:val="0"/>
        <w:ind w:left="0" w:firstLine="20"/>
        <w:jc w:val="both"/>
        <w:rPr>
          <w:sz w:val="24"/>
          <w:szCs w:val="24"/>
        </w:rPr>
      </w:pPr>
      <w:r w:rsidRPr="00B96D5F">
        <w:rPr>
          <w:b/>
          <w:sz w:val="24"/>
          <w:szCs w:val="24"/>
        </w:rPr>
        <w:t>Текст изменяемой редакции Проспекта ценных бумаг (с указанием разделов, пунктов, абзацев):</w:t>
      </w:r>
    </w:p>
    <w:p w:rsidR="00EA3129" w:rsidRPr="00B96D5F" w:rsidRDefault="00EA3129" w:rsidP="00EA3129">
      <w:pPr>
        <w:adjustRightInd w:val="0"/>
        <w:ind w:left="0" w:firstLine="20"/>
        <w:jc w:val="both"/>
        <w:rPr>
          <w:b/>
          <w:sz w:val="24"/>
          <w:szCs w:val="24"/>
        </w:rPr>
      </w:pPr>
      <w:bookmarkStart w:id="1" w:name="_Toc441573848"/>
      <w:r w:rsidRPr="00B96D5F">
        <w:rPr>
          <w:b/>
          <w:sz w:val="24"/>
          <w:szCs w:val="24"/>
        </w:rPr>
        <w:t xml:space="preserve">РАЗДЕЛ  </w:t>
      </w:r>
      <w:r w:rsidRPr="00B96D5F">
        <w:rPr>
          <w:b/>
          <w:sz w:val="24"/>
          <w:szCs w:val="24"/>
          <w:lang w:val="en-US"/>
        </w:rPr>
        <w:t>VIII</w:t>
      </w:r>
      <w:r w:rsidRPr="00B96D5F">
        <w:rPr>
          <w:b/>
          <w:sz w:val="24"/>
          <w:szCs w:val="24"/>
        </w:rPr>
        <w:t>.  СВЕДЕНИЯ О РАЗМЕЩАЕМЫХ ЭМИССИОННЫХ ЦЕННЫХ БУМАГАХ, А ТАКЖЕ ОБ ОБЪЕМЕ, О СРОКЕ, ОБ УСЛОВИЯХ И О ПОРЯДКЕ ИХ РАЗМЕЩЕНИЯ</w:t>
      </w:r>
      <w:bookmarkEnd w:id="1"/>
      <w:r w:rsidRPr="00B96D5F">
        <w:rPr>
          <w:b/>
          <w:sz w:val="24"/>
          <w:szCs w:val="24"/>
        </w:rPr>
        <w:t>, пункт 8.8.2. «Срок размещения ценных бумаг», абзацы 4-5:</w:t>
      </w:r>
    </w:p>
    <w:p w:rsidR="00EA3129" w:rsidRPr="00B96D5F" w:rsidRDefault="00EA3129" w:rsidP="00EA3129">
      <w:pPr>
        <w:adjustRightInd w:val="0"/>
        <w:spacing w:before="20"/>
        <w:ind w:left="0" w:firstLine="20"/>
        <w:jc w:val="both"/>
        <w:rPr>
          <w:bCs/>
          <w:i/>
          <w:iCs/>
          <w:sz w:val="24"/>
          <w:szCs w:val="24"/>
        </w:rPr>
      </w:pPr>
      <w:r w:rsidRPr="00B96D5F">
        <w:rPr>
          <w:i/>
          <w:sz w:val="24"/>
          <w:szCs w:val="24"/>
        </w:rPr>
        <w:t>«</w:t>
      </w:r>
      <w:r w:rsidRPr="00B96D5F">
        <w:rPr>
          <w:bCs/>
          <w:i/>
          <w:iCs/>
          <w:sz w:val="24"/>
          <w:szCs w:val="24"/>
        </w:rPr>
        <w:t>Порядок определения даты окончания размещения:</w:t>
      </w:r>
    </w:p>
    <w:p w:rsidR="00EA3129" w:rsidRPr="00B96D5F" w:rsidRDefault="00EA3129" w:rsidP="00EA3129">
      <w:pPr>
        <w:adjustRightInd w:val="0"/>
        <w:spacing w:before="20"/>
        <w:ind w:left="0" w:firstLine="20"/>
        <w:jc w:val="both"/>
        <w:rPr>
          <w:bCs/>
          <w:i/>
          <w:iCs/>
          <w:sz w:val="24"/>
          <w:szCs w:val="24"/>
        </w:rPr>
      </w:pPr>
      <w:r w:rsidRPr="00B96D5F">
        <w:rPr>
          <w:bCs/>
          <w:i/>
          <w:iCs/>
          <w:sz w:val="24"/>
          <w:szCs w:val="24"/>
        </w:rPr>
        <w:t>Датой окончания размещения является дата размещения последней ценной бумаги дополнительного выпуска, но не позднее одного года с даты государственной регистрации дополнительного выпуска ценных бумаг.».</w:t>
      </w:r>
    </w:p>
    <w:p w:rsidR="00EA3129" w:rsidRPr="00B96D5F" w:rsidRDefault="00EA3129" w:rsidP="00EA3129">
      <w:pPr>
        <w:adjustRightInd w:val="0"/>
        <w:ind w:left="0" w:firstLine="20"/>
        <w:jc w:val="both"/>
        <w:rPr>
          <w:b/>
          <w:sz w:val="24"/>
          <w:szCs w:val="24"/>
        </w:rPr>
      </w:pPr>
    </w:p>
    <w:p w:rsidR="00EA3129" w:rsidRPr="00B96D5F" w:rsidRDefault="00EA3129" w:rsidP="00EA3129">
      <w:pPr>
        <w:adjustRightInd w:val="0"/>
        <w:ind w:left="0" w:firstLine="20"/>
        <w:jc w:val="both"/>
        <w:rPr>
          <w:b/>
          <w:sz w:val="24"/>
          <w:szCs w:val="24"/>
        </w:rPr>
      </w:pPr>
      <w:r w:rsidRPr="00B96D5F">
        <w:rPr>
          <w:b/>
          <w:sz w:val="24"/>
          <w:szCs w:val="24"/>
        </w:rPr>
        <w:t>Текст новой редакции изменений в Проспект ценных бумаг (с указанием разделов, пунктов, абзацев):</w:t>
      </w:r>
    </w:p>
    <w:p w:rsidR="00EA3129" w:rsidRPr="00B96D5F" w:rsidRDefault="00EA3129" w:rsidP="00EA3129">
      <w:pPr>
        <w:adjustRightInd w:val="0"/>
        <w:ind w:left="0" w:firstLine="20"/>
        <w:jc w:val="both"/>
        <w:rPr>
          <w:sz w:val="24"/>
          <w:szCs w:val="24"/>
        </w:rPr>
      </w:pPr>
      <w:r w:rsidRPr="00B96D5F">
        <w:rPr>
          <w:b/>
          <w:sz w:val="24"/>
          <w:szCs w:val="24"/>
        </w:rPr>
        <w:t xml:space="preserve">РАЗДЕЛ  </w:t>
      </w:r>
      <w:r w:rsidRPr="00B96D5F">
        <w:rPr>
          <w:b/>
          <w:sz w:val="24"/>
          <w:szCs w:val="24"/>
          <w:lang w:val="en-US"/>
        </w:rPr>
        <w:t>VIII</w:t>
      </w:r>
      <w:r w:rsidRPr="00B96D5F">
        <w:rPr>
          <w:b/>
          <w:sz w:val="24"/>
          <w:szCs w:val="24"/>
        </w:rPr>
        <w:t>.  СВЕДЕНИЯ О РАЗМЕЩАЕМЫХ ЭМИССИОННЫХ ЦЕННЫХ БУМАГАХ, А ТАКЖЕ ОБ ОБЪЕМЕ, О СРОКЕ, ОБ УСЛОВИЯХ И О ПОРЯДКЕ ИХ РАЗМЕЩЕНИЯ, пункт 8.8.2. «Срок размещения ценных бумаг», абзацы 4-5:</w:t>
      </w:r>
    </w:p>
    <w:p w:rsidR="00EA3129" w:rsidRPr="00B96D5F" w:rsidRDefault="00EA3129" w:rsidP="00EA3129">
      <w:pPr>
        <w:adjustRightInd w:val="0"/>
        <w:ind w:left="0" w:firstLine="20"/>
        <w:jc w:val="both"/>
        <w:rPr>
          <w:sz w:val="24"/>
          <w:szCs w:val="24"/>
        </w:rPr>
      </w:pPr>
      <w:r w:rsidRPr="00B96D5F">
        <w:rPr>
          <w:sz w:val="24"/>
          <w:szCs w:val="24"/>
        </w:rPr>
        <w:t>«Порядок определения даты окончания размещения:</w:t>
      </w:r>
    </w:p>
    <w:p w:rsidR="00EA3129" w:rsidRPr="00B96D5F" w:rsidRDefault="00EA3129" w:rsidP="00EA3129">
      <w:pPr>
        <w:adjustRightInd w:val="0"/>
        <w:ind w:left="0" w:firstLine="20"/>
        <w:jc w:val="both"/>
        <w:rPr>
          <w:b/>
          <w:sz w:val="24"/>
          <w:szCs w:val="24"/>
        </w:rPr>
      </w:pPr>
      <w:r w:rsidRPr="00B96D5F">
        <w:rPr>
          <w:b/>
          <w:bCs/>
          <w:i/>
          <w:iCs/>
          <w:sz w:val="24"/>
          <w:szCs w:val="24"/>
        </w:rPr>
        <w:t xml:space="preserve">Дата окончания размещения не может быть позднее, чем через 2 (два) года с даты государственной регистрации дополнительного выпуска ценных бумаг. Эмитент вправе продлить указанный срок путем внесения соответствующих изменений в решение о дополнительном выпуске ценных бумаг и </w:t>
      </w:r>
      <w:r w:rsidRPr="00B96D5F">
        <w:rPr>
          <w:b/>
          <w:i/>
          <w:sz w:val="24"/>
          <w:szCs w:val="24"/>
        </w:rPr>
        <w:t>в проспект ценных бумаг</w:t>
      </w:r>
      <w:r w:rsidRPr="00B96D5F">
        <w:rPr>
          <w:b/>
          <w:bCs/>
          <w:i/>
          <w:iCs/>
          <w:sz w:val="24"/>
          <w:szCs w:val="24"/>
        </w:rPr>
        <w:t xml:space="preserve"> в порядке, установленном действующим законодательством. При этом каждое продление срока размещения </w:t>
      </w:r>
      <w:r w:rsidRPr="00B96D5F">
        <w:rPr>
          <w:b/>
          <w:i/>
          <w:sz w:val="24"/>
          <w:szCs w:val="24"/>
        </w:rPr>
        <w:t>ценных бумаг дополнительного выпуска</w:t>
      </w:r>
      <w:r w:rsidRPr="00B96D5F">
        <w:rPr>
          <w:b/>
          <w:bCs/>
          <w:i/>
          <w:iCs/>
          <w:sz w:val="24"/>
          <w:szCs w:val="24"/>
        </w:rPr>
        <w:t xml:space="preserve"> не может составлять более одного года, а общий срок размещения </w:t>
      </w:r>
      <w:r w:rsidRPr="00B96D5F">
        <w:rPr>
          <w:b/>
          <w:i/>
          <w:sz w:val="24"/>
          <w:szCs w:val="24"/>
        </w:rPr>
        <w:t>ценных бумаг дополнительного выпуска</w:t>
      </w:r>
      <w:r w:rsidRPr="00B96D5F">
        <w:rPr>
          <w:b/>
          <w:bCs/>
          <w:i/>
          <w:iCs/>
          <w:sz w:val="24"/>
          <w:szCs w:val="24"/>
        </w:rPr>
        <w:t xml:space="preserve"> с учетом его продления – более трех лет с даты государственной регистрации </w:t>
      </w:r>
      <w:r w:rsidRPr="00B96D5F">
        <w:rPr>
          <w:b/>
          <w:i/>
          <w:sz w:val="24"/>
          <w:szCs w:val="24"/>
        </w:rPr>
        <w:t>дополнительного выпуска ценных бумаг.</w:t>
      </w:r>
      <w:r w:rsidRPr="00B96D5F">
        <w:rPr>
          <w:b/>
          <w:bCs/>
          <w:i/>
          <w:iCs/>
          <w:sz w:val="24"/>
          <w:szCs w:val="24"/>
        </w:rPr>
        <w:t>».</w:t>
      </w:r>
    </w:p>
    <w:p w:rsidR="00EA3129" w:rsidRPr="00B96D5F" w:rsidRDefault="00EA3129" w:rsidP="00EA3129">
      <w:pPr>
        <w:adjustRightInd w:val="0"/>
        <w:ind w:left="0" w:firstLine="20"/>
        <w:jc w:val="both"/>
        <w:rPr>
          <w:b/>
          <w:sz w:val="24"/>
          <w:szCs w:val="24"/>
        </w:rPr>
      </w:pPr>
    </w:p>
    <w:p w:rsidR="00EA3129" w:rsidRPr="00B96D5F" w:rsidRDefault="00EA3129" w:rsidP="00EA3129">
      <w:pPr>
        <w:adjustRightInd w:val="0"/>
        <w:ind w:left="0" w:firstLine="20"/>
        <w:jc w:val="both"/>
        <w:rPr>
          <w:b/>
          <w:sz w:val="24"/>
          <w:szCs w:val="24"/>
        </w:rPr>
      </w:pPr>
    </w:p>
    <w:p w:rsidR="00EA3129" w:rsidRPr="00B96D5F" w:rsidRDefault="00EA3129" w:rsidP="00EA3129">
      <w:pPr>
        <w:adjustRightInd w:val="0"/>
        <w:ind w:left="0" w:firstLine="20"/>
        <w:jc w:val="both"/>
        <w:rPr>
          <w:sz w:val="24"/>
          <w:szCs w:val="24"/>
        </w:rPr>
      </w:pPr>
      <w:r w:rsidRPr="00B96D5F">
        <w:rPr>
          <w:b/>
          <w:sz w:val="24"/>
          <w:szCs w:val="24"/>
        </w:rPr>
        <w:t>Текст изменяемой редакции Проспекта ценных бумаг (с указанием разделов, пунктов, абзацев):</w:t>
      </w:r>
    </w:p>
    <w:p w:rsidR="00EA3129" w:rsidRPr="00B96D5F" w:rsidRDefault="00EA3129" w:rsidP="00EA3129">
      <w:pPr>
        <w:adjustRightInd w:val="0"/>
        <w:ind w:left="0" w:firstLine="20"/>
        <w:jc w:val="both"/>
        <w:rPr>
          <w:b/>
          <w:sz w:val="24"/>
          <w:szCs w:val="24"/>
        </w:rPr>
      </w:pPr>
      <w:r w:rsidRPr="00B96D5F">
        <w:rPr>
          <w:b/>
          <w:sz w:val="24"/>
          <w:szCs w:val="24"/>
        </w:rPr>
        <w:t xml:space="preserve">Раздел </w:t>
      </w:r>
      <w:r w:rsidRPr="00B96D5F">
        <w:rPr>
          <w:b/>
          <w:sz w:val="24"/>
          <w:szCs w:val="24"/>
          <w:lang w:val="en-US"/>
        </w:rPr>
        <w:t>IX</w:t>
      </w:r>
      <w:r w:rsidRPr="00B96D5F">
        <w:rPr>
          <w:b/>
          <w:sz w:val="24"/>
          <w:szCs w:val="24"/>
        </w:rPr>
        <w:t>. «ДОПОЛНИТЕЛЬНЫЕ СВЕДЕНИЯ ОБ ЭМИТЕНТЕ И О РАЗМЕЩЕННЫХ ИМ ЭМИССИОННЫХ ЦЕННЫХ БУМАГАХ», п. 9.8. «Иные сведения»:</w:t>
      </w:r>
    </w:p>
    <w:p w:rsidR="00EA3129" w:rsidRPr="00B96D5F" w:rsidRDefault="00EA3129" w:rsidP="00EA3129">
      <w:pPr>
        <w:adjustRightInd w:val="0"/>
        <w:ind w:left="0" w:firstLine="20"/>
        <w:jc w:val="both"/>
        <w:rPr>
          <w:b/>
          <w:bCs/>
          <w:i/>
          <w:iCs/>
          <w:sz w:val="24"/>
          <w:szCs w:val="24"/>
        </w:rPr>
      </w:pPr>
      <w:r w:rsidRPr="00B96D5F">
        <w:rPr>
          <w:b/>
          <w:sz w:val="24"/>
          <w:szCs w:val="24"/>
        </w:rPr>
        <w:t>«Иная информация об эмитенте и его ценных бумагах, не указанная в предыдущих пунктах проспекта ценных бумаг, отсутствует.</w:t>
      </w:r>
      <w:r w:rsidRPr="00B96D5F">
        <w:rPr>
          <w:b/>
          <w:bCs/>
          <w:i/>
          <w:iCs/>
          <w:sz w:val="24"/>
          <w:szCs w:val="24"/>
        </w:rPr>
        <w:t>».</w:t>
      </w:r>
    </w:p>
    <w:p w:rsidR="00EA3129" w:rsidRPr="00B96D5F" w:rsidRDefault="00EA3129" w:rsidP="00EA3129">
      <w:pPr>
        <w:adjustRightInd w:val="0"/>
        <w:ind w:left="0" w:firstLine="20"/>
        <w:jc w:val="both"/>
        <w:rPr>
          <w:b/>
          <w:sz w:val="24"/>
          <w:szCs w:val="24"/>
        </w:rPr>
      </w:pPr>
    </w:p>
    <w:p w:rsidR="00EA3129" w:rsidRPr="00B96D5F" w:rsidRDefault="00EA3129" w:rsidP="00EA3129">
      <w:pPr>
        <w:adjustRightInd w:val="0"/>
        <w:ind w:left="0" w:firstLine="20"/>
        <w:jc w:val="both"/>
        <w:rPr>
          <w:b/>
          <w:sz w:val="24"/>
          <w:szCs w:val="24"/>
        </w:rPr>
      </w:pPr>
      <w:r w:rsidRPr="00B96D5F">
        <w:rPr>
          <w:b/>
          <w:sz w:val="24"/>
          <w:szCs w:val="24"/>
        </w:rPr>
        <w:t>Текст новой редакции изменений в Проспект ценных бумаг (с указанием разделов, пунктов, абзацев):</w:t>
      </w:r>
    </w:p>
    <w:p w:rsidR="00EA3129" w:rsidRPr="00B96D5F" w:rsidRDefault="00EA3129" w:rsidP="00EA3129">
      <w:pPr>
        <w:adjustRightInd w:val="0"/>
        <w:ind w:left="0" w:firstLine="20"/>
        <w:jc w:val="both"/>
        <w:rPr>
          <w:sz w:val="24"/>
          <w:szCs w:val="24"/>
        </w:rPr>
      </w:pPr>
      <w:r w:rsidRPr="00B96D5F">
        <w:rPr>
          <w:b/>
          <w:sz w:val="24"/>
          <w:szCs w:val="24"/>
        </w:rPr>
        <w:t xml:space="preserve">Раздел </w:t>
      </w:r>
      <w:r w:rsidRPr="00B96D5F">
        <w:rPr>
          <w:b/>
          <w:sz w:val="24"/>
          <w:szCs w:val="24"/>
          <w:lang w:val="en-US"/>
        </w:rPr>
        <w:t>IX</w:t>
      </w:r>
      <w:r w:rsidRPr="00B96D5F">
        <w:rPr>
          <w:b/>
          <w:sz w:val="24"/>
          <w:szCs w:val="24"/>
        </w:rPr>
        <w:t>. «ДОПОЛНИТЕЛЬНЫЕ СВЕДЕНИЯ ОБ ЭМИТЕНТЕ И О РАЗМЕЩЕННЫХ ИМ ЭМИССИОННЫХ ЦЕННЫХ БУМАГАХ», п. 9.8. «Иные сведения»:</w:t>
      </w:r>
    </w:p>
    <w:p w:rsidR="00EA3129" w:rsidRPr="00B96D5F" w:rsidRDefault="00EA3129" w:rsidP="00EA3129">
      <w:pPr>
        <w:adjustRightInd w:val="0"/>
        <w:ind w:left="0" w:firstLine="20"/>
        <w:jc w:val="both"/>
        <w:rPr>
          <w:b/>
          <w:bCs/>
          <w:i/>
          <w:iCs/>
          <w:sz w:val="24"/>
          <w:szCs w:val="24"/>
        </w:rPr>
      </w:pPr>
      <w:r w:rsidRPr="00B96D5F">
        <w:rPr>
          <w:b/>
          <w:i/>
          <w:sz w:val="24"/>
          <w:szCs w:val="24"/>
        </w:rPr>
        <w:t>«</w:t>
      </w:r>
      <w:r w:rsidRPr="00B96D5F">
        <w:rPr>
          <w:b/>
          <w:bCs/>
          <w:i/>
          <w:iCs/>
          <w:sz w:val="24"/>
          <w:szCs w:val="24"/>
        </w:rPr>
        <w:t xml:space="preserve">В случае если на момент принятия эмитентом решения о событиях на этапах эмиссии и обращения ценных бумаг и иных событиях, описанных в решении о дополнительном выпуске ценных бумаг и проспекте ценных бумаг, в соответствии с действующим законодательством Российской Федерации и/или нормативными актами в сфере финансовых </w:t>
      </w:r>
      <w:r w:rsidRPr="00B96D5F">
        <w:rPr>
          <w:b/>
          <w:bCs/>
          <w:i/>
          <w:iCs/>
          <w:sz w:val="24"/>
          <w:szCs w:val="24"/>
        </w:rPr>
        <w:lastRenderedPageBreak/>
        <w:t>рынков, будет установлен иной порядок и сроки принятия эмитентом решения об указанных событиях, нежели порядок и сроки, предусмотренные решением о дополнительном выпуске ценных бумаг и проспектом ценных бумаг, но при этом распространяющиеся на дополнительный выпуск ценных бумаг эмитента исходя из даты присвоения им государственных регистрационных номеров, решения об указанных событиях принимаются эмитентом в порядке и сроки, предусмотренные законодательством Российской Федерации и/или нормативными актами в сфере финансовых рынков, действующими на момент принятия эмитентом решения об указанных событиях.</w:t>
      </w:r>
    </w:p>
    <w:p w:rsidR="00EA3129" w:rsidRPr="00B96D5F" w:rsidRDefault="00EA3129" w:rsidP="00EA3129">
      <w:pPr>
        <w:adjustRightInd w:val="0"/>
        <w:ind w:left="0" w:firstLine="20"/>
        <w:jc w:val="both"/>
        <w:rPr>
          <w:b/>
          <w:bCs/>
          <w:i/>
          <w:iCs/>
          <w:sz w:val="24"/>
          <w:szCs w:val="24"/>
        </w:rPr>
      </w:pPr>
    </w:p>
    <w:p w:rsidR="00EA3129" w:rsidRPr="00B96D5F" w:rsidRDefault="00EA3129" w:rsidP="00EA3129">
      <w:pPr>
        <w:adjustRightInd w:val="0"/>
        <w:ind w:left="0" w:firstLine="20"/>
        <w:jc w:val="both"/>
        <w:rPr>
          <w:b/>
          <w:bCs/>
          <w:i/>
          <w:iCs/>
          <w:sz w:val="24"/>
          <w:szCs w:val="24"/>
        </w:rPr>
      </w:pPr>
      <w:r w:rsidRPr="00B96D5F">
        <w:rPr>
          <w:b/>
          <w:bCs/>
          <w:i/>
          <w:iCs/>
          <w:sz w:val="24"/>
          <w:szCs w:val="24"/>
        </w:rPr>
        <w:t>В случае если на момент раскрытия информации о событиях на этапах эмиссии и обращения ценных бумаг и иных событиях, описанных в решении о дополнительном выпуске ценных бумаг и проспекте ценных бумаг, в соответствии с действующим законодательством Российской Федерации и/или нормативными актами в сфере финансовых рынков, будет установлен иной порядок и сроки раскрытия информации об указанных событиях, нежели порядок и сроки, предусмотренные решением о дополнительном выпуске ценных бумаг и проспектом ценных бумаг, но при этом распространяющиеся на дополнительный выпуск ценных бумаг эмитента исходя из даты присвоения им государственных регистрационных номеров, информация об указанных событиях раскрывается в порядке и сроки, предусмотренные законодательством Российской Федерации и/или нормативными актами в сфере финансовых рынков, действующими на момент раскрытия информации об указанных событиях.</w:t>
      </w:r>
    </w:p>
    <w:p w:rsidR="00EA3129" w:rsidRPr="00B96D5F" w:rsidRDefault="00EA3129" w:rsidP="00EA3129">
      <w:pPr>
        <w:adjustRightInd w:val="0"/>
        <w:ind w:left="0" w:firstLine="20"/>
        <w:jc w:val="both"/>
        <w:rPr>
          <w:b/>
          <w:bCs/>
          <w:i/>
          <w:iCs/>
          <w:sz w:val="24"/>
          <w:szCs w:val="24"/>
        </w:rPr>
      </w:pPr>
    </w:p>
    <w:p w:rsidR="00EA3129" w:rsidRPr="00B96D5F" w:rsidRDefault="00EA3129" w:rsidP="00EA3129">
      <w:pPr>
        <w:adjustRightInd w:val="0"/>
        <w:ind w:left="0" w:firstLine="20"/>
        <w:jc w:val="both"/>
        <w:rPr>
          <w:b/>
          <w:bCs/>
          <w:i/>
          <w:iCs/>
          <w:sz w:val="24"/>
          <w:szCs w:val="24"/>
        </w:rPr>
      </w:pPr>
      <w:r w:rsidRPr="00B96D5F">
        <w:rPr>
          <w:b/>
          <w:bCs/>
          <w:i/>
          <w:iCs/>
          <w:sz w:val="24"/>
          <w:szCs w:val="24"/>
        </w:rPr>
        <w:t>В случае, если на момент совершения определенных действий, связанных с ценными бумагами эмитента, законодательством Российской Федерации и/или нормативными актами в сфере финансовых рынков будут установлены условия, порядок и (или) правила (требования), отличные от тех, которые содержатся в решении о дополнительном выпуске ценных бумаг и проспекте ценных бумаг, но при этом распространяющиеся на дополнительный выпуск ценных бумаг эмитента исходя из даты присвоения им государственных регистрационных номеров, совершение определенных действий с ценными бумагами эмитента будет осуществляться с учетом требований законодательства Российской Федерации и/или нормативных актов в сфере финансовых рынков, действующих на момент совершения соответствующих действий.</w:t>
      </w:r>
    </w:p>
    <w:p w:rsidR="00EA3129" w:rsidRPr="00B96D5F" w:rsidRDefault="00EA3129" w:rsidP="00EA3129">
      <w:pPr>
        <w:adjustRightInd w:val="0"/>
        <w:ind w:left="0" w:firstLine="20"/>
        <w:jc w:val="both"/>
        <w:rPr>
          <w:b/>
          <w:bCs/>
          <w:i/>
          <w:iCs/>
          <w:sz w:val="24"/>
          <w:szCs w:val="24"/>
        </w:rPr>
      </w:pPr>
    </w:p>
    <w:p w:rsidR="00EA3129" w:rsidRPr="00B96D5F" w:rsidRDefault="00EA3129" w:rsidP="00EA3129">
      <w:pPr>
        <w:adjustRightInd w:val="0"/>
        <w:ind w:left="0" w:firstLine="20"/>
        <w:jc w:val="both"/>
        <w:rPr>
          <w:b/>
          <w:bCs/>
          <w:i/>
          <w:iCs/>
          <w:sz w:val="24"/>
          <w:szCs w:val="24"/>
        </w:rPr>
      </w:pPr>
      <w:r w:rsidRPr="00B96D5F">
        <w:rPr>
          <w:b/>
          <w:bCs/>
          <w:i/>
          <w:iCs/>
          <w:sz w:val="24"/>
          <w:szCs w:val="24"/>
        </w:rPr>
        <w:t>Сведения в отношении наименований, местонахождений, лицензий и других реквизитов обществ (организаций), указанных в решении о дополнительном выпуске ценных бумаг и проспекте ценных бумаг, представлены в соответствии с действующими на момент утверждения решения о дополнительном выпуске ценных бумаг и проспекта ценных бумаг редакциями учредительных/уставных документов и/или других соответствующих документов соответствующих обществ (организаций).</w:t>
      </w:r>
    </w:p>
    <w:p w:rsidR="00EA3129" w:rsidRPr="00B96D5F" w:rsidRDefault="00EA3129" w:rsidP="00EA3129">
      <w:pPr>
        <w:adjustRightInd w:val="0"/>
        <w:jc w:val="both"/>
        <w:rPr>
          <w:b/>
          <w:bCs/>
          <w:i/>
          <w:iCs/>
          <w:sz w:val="24"/>
          <w:szCs w:val="24"/>
        </w:rPr>
      </w:pPr>
    </w:p>
    <w:p w:rsidR="008053BD" w:rsidRPr="00B96D5F" w:rsidRDefault="00EA3129" w:rsidP="00EA3129">
      <w:pPr>
        <w:ind w:left="0" w:firstLine="0"/>
        <w:jc w:val="both"/>
        <w:rPr>
          <w:sz w:val="24"/>
          <w:szCs w:val="24"/>
        </w:rPr>
      </w:pPr>
      <w:r w:rsidRPr="00B96D5F">
        <w:rPr>
          <w:b/>
          <w:bCs/>
          <w:i/>
          <w:iCs/>
          <w:sz w:val="24"/>
          <w:szCs w:val="24"/>
        </w:rPr>
        <w:t>В случае изменения наименования, местонахождения, лицензий и других реквизитов обществ (организаций), указанных в решении о дополнительном выпуске ценных бумаг и проспекте ценных бумаг, данную информацию следует читать с учетом соответствующих изменений.».</w:t>
      </w:r>
    </w:p>
    <w:p w:rsidR="008053BD" w:rsidRPr="00B96D5F" w:rsidRDefault="008053BD" w:rsidP="00B855C8">
      <w:pPr>
        <w:ind w:left="0" w:firstLine="0"/>
        <w:jc w:val="both"/>
        <w:rPr>
          <w:sz w:val="24"/>
          <w:szCs w:val="24"/>
        </w:rPr>
      </w:pPr>
    </w:p>
    <w:p w:rsidR="008053BD" w:rsidRPr="00B96D5F" w:rsidRDefault="008053BD" w:rsidP="004A7B12">
      <w:pPr>
        <w:ind w:left="0" w:firstLine="0"/>
        <w:jc w:val="both"/>
        <w:rPr>
          <w:sz w:val="24"/>
          <w:szCs w:val="24"/>
        </w:rPr>
      </w:pPr>
      <w:r w:rsidRPr="00B96D5F">
        <w:rPr>
          <w:b/>
          <w:sz w:val="24"/>
          <w:szCs w:val="24"/>
        </w:rPr>
        <w:t>Принятое решение:</w:t>
      </w:r>
      <w:r w:rsidRPr="00B96D5F">
        <w:rPr>
          <w:sz w:val="24"/>
          <w:szCs w:val="24"/>
        </w:rPr>
        <w:t xml:space="preserve"> </w:t>
      </w:r>
      <w:r w:rsidR="000E6B42" w:rsidRPr="00B96D5F">
        <w:rPr>
          <w:color w:val="000000"/>
          <w:sz w:val="24"/>
          <w:szCs w:val="24"/>
        </w:rPr>
        <w:t xml:space="preserve">внести изменения в Проспект ценных бумаг </w:t>
      </w:r>
      <w:r w:rsidR="000E6B42" w:rsidRPr="00B96D5F">
        <w:rPr>
          <w:color w:val="000000"/>
          <w:sz w:val="24"/>
          <w:szCs w:val="24"/>
          <w:shd w:val="clear" w:color="auto" w:fill="FFFFFF"/>
        </w:rPr>
        <w:t xml:space="preserve">ПАО </w:t>
      </w:r>
      <w:r w:rsidR="000E6B42" w:rsidRPr="00B96D5F">
        <w:rPr>
          <w:sz w:val="24"/>
          <w:szCs w:val="24"/>
        </w:rPr>
        <w:t>«ЭКОСИСТЕМА»</w:t>
      </w:r>
      <w:r w:rsidR="000E6B42" w:rsidRPr="00B96D5F">
        <w:rPr>
          <w:color w:val="000000"/>
          <w:sz w:val="24"/>
          <w:szCs w:val="24"/>
        </w:rPr>
        <w:t>.</w:t>
      </w:r>
    </w:p>
    <w:p w:rsidR="008053BD" w:rsidRPr="00B96D5F" w:rsidRDefault="008053BD" w:rsidP="004A7B12">
      <w:pPr>
        <w:ind w:left="0" w:firstLine="0"/>
        <w:rPr>
          <w:sz w:val="24"/>
          <w:szCs w:val="24"/>
        </w:rPr>
      </w:pPr>
    </w:p>
    <w:p w:rsidR="000E6B42" w:rsidRPr="00B96D5F" w:rsidRDefault="00B855C8" w:rsidP="004A7B12">
      <w:pPr>
        <w:ind w:left="0" w:firstLine="0"/>
        <w:jc w:val="both"/>
        <w:rPr>
          <w:color w:val="000000"/>
          <w:sz w:val="24"/>
          <w:szCs w:val="24"/>
        </w:rPr>
      </w:pPr>
      <w:r w:rsidRPr="00B96D5F">
        <w:rPr>
          <w:b/>
          <w:color w:val="000000"/>
          <w:sz w:val="24"/>
          <w:szCs w:val="24"/>
        </w:rPr>
        <w:t>2. Второй</w:t>
      </w:r>
      <w:r w:rsidR="000E6B42" w:rsidRPr="00B96D5F">
        <w:rPr>
          <w:b/>
          <w:color w:val="000000"/>
          <w:sz w:val="24"/>
          <w:szCs w:val="24"/>
        </w:rPr>
        <w:t xml:space="preserve"> вопрос повестки дня:</w:t>
      </w:r>
      <w:r w:rsidR="000E6B42" w:rsidRPr="00B96D5F">
        <w:rPr>
          <w:color w:val="000000"/>
          <w:sz w:val="24"/>
          <w:szCs w:val="24"/>
        </w:rPr>
        <w:t xml:space="preserve"> </w:t>
      </w:r>
      <w:r w:rsidR="007B12B1" w:rsidRPr="00B96D5F">
        <w:rPr>
          <w:color w:val="000000"/>
          <w:sz w:val="24"/>
          <w:szCs w:val="24"/>
        </w:rPr>
        <w:t xml:space="preserve">Об утверждении изменений в Проспект ценных бумаг </w:t>
      </w:r>
      <w:r w:rsidR="007B12B1" w:rsidRPr="00B96D5F">
        <w:rPr>
          <w:color w:val="000000"/>
          <w:sz w:val="24"/>
          <w:szCs w:val="24"/>
          <w:shd w:val="clear" w:color="auto" w:fill="FFFFFF"/>
        </w:rPr>
        <w:t xml:space="preserve">ПАО </w:t>
      </w:r>
      <w:r w:rsidR="007B12B1" w:rsidRPr="00B96D5F">
        <w:rPr>
          <w:sz w:val="24"/>
          <w:szCs w:val="24"/>
        </w:rPr>
        <w:t>«ЭКОСИСТЕМА»</w:t>
      </w:r>
      <w:r w:rsidR="007B12B1" w:rsidRPr="00B96D5F">
        <w:rPr>
          <w:color w:val="000000"/>
          <w:sz w:val="24"/>
          <w:szCs w:val="24"/>
        </w:rPr>
        <w:t>.</w:t>
      </w:r>
    </w:p>
    <w:p w:rsidR="000E6B42" w:rsidRPr="00B96D5F" w:rsidRDefault="000E6B42" w:rsidP="004A7B12">
      <w:pPr>
        <w:ind w:left="0" w:firstLine="0"/>
        <w:jc w:val="both"/>
        <w:rPr>
          <w:color w:val="000000"/>
          <w:sz w:val="24"/>
          <w:szCs w:val="24"/>
        </w:rPr>
      </w:pPr>
      <w:r w:rsidRPr="00B96D5F">
        <w:rPr>
          <w:b/>
          <w:color w:val="000000"/>
          <w:sz w:val="24"/>
          <w:szCs w:val="24"/>
        </w:rPr>
        <w:t xml:space="preserve">По </w:t>
      </w:r>
      <w:r w:rsidR="00EA3129" w:rsidRPr="00B96D5F">
        <w:rPr>
          <w:b/>
          <w:color w:val="000000"/>
          <w:sz w:val="24"/>
          <w:szCs w:val="24"/>
        </w:rPr>
        <w:t>второму</w:t>
      </w:r>
      <w:r w:rsidRPr="00B96D5F">
        <w:rPr>
          <w:b/>
          <w:color w:val="000000"/>
          <w:sz w:val="24"/>
          <w:szCs w:val="24"/>
        </w:rPr>
        <w:t xml:space="preserve"> вопросу повестки дня</w:t>
      </w:r>
      <w:r w:rsidRPr="00B96D5F">
        <w:rPr>
          <w:color w:val="000000"/>
          <w:sz w:val="24"/>
          <w:szCs w:val="24"/>
        </w:rPr>
        <w:t xml:space="preserve"> выступил </w:t>
      </w:r>
      <w:r w:rsidRPr="00B96D5F">
        <w:rPr>
          <w:sz w:val="24"/>
          <w:szCs w:val="24"/>
        </w:rPr>
        <w:t xml:space="preserve">Матвеев Владислав Геннадьевич </w:t>
      </w:r>
      <w:r w:rsidR="007B12B1" w:rsidRPr="00B96D5F">
        <w:rPr>
          <w:color w:val="000000"/>
          <w:sz w:val="24"/>
          <w:szCs w:val="24"/>
        </w:rPr>
        <w:t xml:space="preserve">с предложением утвердить изменения в Проспект ценных бумаг </w:t>
      </w:r>
      <w:r w:rsidR="007B12B1" w:rsidRPr="00B96D5F">
        <w:rPr>
          <w:color w:val="000000"/>
          <w:sz w:val="24"/>
          <w:szCs w:val="24"/>
          <w:shd w:val="clear" w:color="auto" w:fill="FFFFFF"/>
        </w:rPr>
        <w:t xml:space="preserve">ПАО </w:t>
      </w:r>
      <w:r w:rsidR="007B12B1" w:rsidRPr="00B96D5F">
        <w:rPr>
          <w:sz w:val="24"/>
          <w:szCs w:val="24"/>
        </w:rPr>
        <w:t>«ЭКОСИСТЕМА»</w:t>
      </w:r>
      <w:r w:rsidR="007B12B1" w:rsidRPr="00B96D5F">
        <w:rPr>
          <w:color w:val="000000"/>
          <w:sz w:val="24"/>
          <w:szCs w:val="24"/>
        </w:rPr>
        <w:t>.</w:t>
      </w:r>
    </w:p>
    <w:p w:rsidR="000E6B42" w:rsidRPr="00B96D5F" w:rsidRDefault="000E6B42" w:rsidP="004A7B12">
      <w:pPr>
        <w:ind w:left="0" w:firstLine="0"/>
        <w:jc w:val="both"/>
        <w:rPr>
          <w:color w:val="000000"/>
          <w:sz w:val="24"/>
          <w:szCs w:val="24"/>
        </w:rPr>
      </w:pPr>
      <w:r w:rsidRPr="00B96D5F">
        <w:rPr>
          <w:b/>
          <w:color w:val="000000"/>
          <w:sz w:val="24"/>
          <w:szCs w:val="24"/>
        </w:rPr>
        <w:t>Вопрос, поставленный на голосование:</w:t>
      </w:r>
      <w:r w:rsidRPr="00B96D5F">
        <w:rPr>
          <w:color w:val="000000"/>
          <w:sz w:val="24"/>
          <w:szCs w:val="24"/>
        </w:rPr>
        <w:t xml:space="preserve"> </w:t>
      </w:r>
      <w:r w:rsidR="00D37357" w:rsidRPr="00B96D5F">
        <w:rPr>
          <w:color w:val="000000"/>
          <w:sz w:val="24"/>
          <w:szCs w:val="24"/>
        </w:rPr>
        <w:t>у</w:t>
      </w:r>
      <w:r w:rsidR="007B12B1" w:rsidRPr="00B96D5F">
        <w:rPr>
          <w:color w:val="000000"/>
          <w:sz w:val="24"/>
          <w:szCs w:val="24"/>
        </w:rPr>
        <w:t xml:space="preserve">твердить изменения в Проспект ценных бумаг, подготовленный в отношении </w:t>
      </w:r>
      <w:r w:rsidR="007B12B1" w:rsidRPr="00B96D5F">
        <w:rPr>
          <w:bCs/>
          <w:iCs/>
          <w:sz w:val="24"/>
          <w:szCs w:val="24"/>
        </w:rPr>
        <w:t>акций обыкновенных именных бездокументарных</w:t>
      </w:r>
      <w:r w:rsidR="007B12B1" w:rsidRPr="00B96D5F">
        <w:rPr>
          <w:color w:val="000000"/>
          <w:sz w:val="24"/>
          <w:szCs w:val="24"/>
        </w:rPr>
        <w:t xml:space="preserve"> </w:t>
      </w:r>
      <w:r w:rsidR="007B12B1" w:rsidRPr="00B96D5F">
        <w:rPr>
          <w:color w:val="000000"/>
          <w:sz w:val="24"/>
          <w:szCs w:val="24"/>
          <w:shd w:val="clear" w:color="auto" w:fill="FFFFFF"/>
        </w:rPr>
        <w:t xml:space="preserve">ПАО </w:t>
      </w:r>
      <w:r w:rsidR="007B12B1" w:rsidRPr="00B96D5F">
        <w:rPr>
          <w:sz w:val="24"/>
          <w:szCs w:val="24"/>
        </w:rPr>
        <w:t>«ЭКОСИСТЕМА»</w:t>
      </w:r>
      <w:r w:rsidR="007B12B1" w:rsidRPr="00B96D5F">
        <w:rPr>
          <w:color w:val="000000"/>
          <w:sz w:val="24"/>
          <w:szCs w:val="24"/>
        </w:rPr>
        <w:t xml:space="preserve">, размещаемых путем открытой подписки, государственный регистрационный номер дополнительного выпуска ценных бумаг </w:t>
      </w:r>
      <w:r w:rsidR="007B12B1" w:rsidRPr="00B96D5F">
        <w:rPr>
          <w:sz w:val="24"/>
          <w:szCs w:val="24"/>
        </w:rPr>
        <w:t>1-01-83695-Н-001D</w:t>
      </w:r>
      <w:r w:rsidR="007B12B1" w:rsidRPr="00B96D5F">
        <w:rPr>
          <w:color w:val="000000"/>
          <w:sz w:val="24"/>
          <w:szCs w:val="24"/>
        </w:rPr>
        <w:t xml:space="preserve"> от </w:t>
      </w:r>
      <w:r w:rsidR="007B12B1" w:rsidRPr="00B96D5F">
        <w:rPr>
          <w:sz w:val="24"/>
          <w:szCs w:val="24"/>
        </w:rPr>
        <w:t xml:space="preserve">«24» февраля </w:t>
      </w:r>
      <w:smartTag w:uri="urn:schemas-microsoft-com:office:smarttags" w:element="metricconverter">
        <w:smartTagPr>
          <w:attr w:name="ProductID" w:val="2016 г"/>
        </w:smartTagPr>
        <w:r w:rsidR="007B12B1" w:rsidRPr="00B96D5F">
          <w:rPr>
            <w:sz w:val="24"/>
            <w:szCs w:val="24"/>
          </w:rPr>
          <w:t>2016 г</w:t>
        </w:r>
      </w:smartTag>
      <w:r w:rsidR="007B12B1" w:rsidRPr="00B96D5F">
        <w:rPr>
          <w:sz w:val="24"/>
          <w:szCs w:val="24"/>
        </w:rPr>
        <w:t>.</w:t>
      </w:r>
    </w:p>
    <w:p w:rsidR="007B12B1" w:rsidRPr="00B96D5F" w:rsidRDefault="007B12B1" w:rsidP="004A7B12">
      <w:pPr>
        <w:ind w:left="0" w:firstLine="0"/>
        <w:jc w:val="both"/>
        <w:rPr>
          <w:color w:val="000000"/>
          <w:sz w:val="24"/>
          <w:szCs w:val="24"/>
        </w:rPr>
      </w:pPr>
    </w:p>
    <w:p w:rsidR="000E6B42" w:rsidRPr="00B96D5F" w:rsidRDefault="000E6B42" w:rsidP="004A7B12">
      <w:pPr>
        <w:ind w:left="0" w:firstLine="0"/>
        <w:jc w:val="both"/>
        <w:rPr>
          <w:sz w:val="24"/>
          <w:szCs w:val="24"/>
        </w:rPr>
      </w:pPr>
      <w:r w:rsidRPr="00B96D5F">
        <w:rPr>
          <w:color w:val="000000"/>
          <w:sz w:val="24"/>
          <w:szCs w:val="24"/>
        </w:rPr>
        <w:t xml:space="preserve">Голосовали: «ЗА» - 5 членов Совета директоров Общества: </w:t>
      </w:r>
      <w:r w:rsidRPr="00B96D5F">
        <w:rPr>
          <w:sz w:val="24"/>
          <w:szCs w:val="24"/>
        </w:rPr>
        <w:t xml:space="preserve">Матвеев Владислав Геннадьевич; </w:t>
      </w:r>
      <w:r w:rsidRPr="00B96D5F">
        <w:rPr>
          <w:sz w:val="24"/>
          <w:szCs w:val="24"/>
        </w:rPr>
        <w:lastRenderedPageBreak/>
        <w:t>Калашников Александр Александрович; Дугин Антон Анатольевич; Елисеев Владимир Сергеевич; Щепоткин Алексей Дмитриевич.</w:t>
      </w:r>
    </w:p>
    <w:p w:rsidR="000E6B42" w:rsidRPr="00B96D5F" w:rsidRDefault="000E6B42" w:rsidP="004A7B12">
      <w:pPr>
        <w:ind w:left="0" w:firstLine="0"/>
        <w:jc w:val="both"/>
        <w:rPr>
          <w:sz w:val="24"/>
          <w:szCs w:val="24"/>
        </w:rPr>
      </w:pPr>
      <w:r w:rsidRPr="00B96D5F">
        <w:rPr>
          <w:color w:val="000000"/>
          <w:sz w:val="24"/>
          <w:szCs w:val="24"/>
        </w:rPr>
        <w:t>«ПРОТИВ» - 0 членов Совета директоров Общества.</w:t>
      </w:r>
    </w:p>
    <w:p w:rsidR="000E6B42" w:rsidRPr="00B96D5F" w:rsidRDefault="000E6B42" w:rsidP="004A7B12">
      <w:pPr>
        <w:ind w:left="0" w:firstLine="0"/>
        <w:jc w:val="both"/>
        <w:rPr>
          <w:sz w:val="24"/>
          <w:szCs w:val="24"/>
        </w:rPr>
      </w:pPr>
      <w:r w:rsidRPr="00B96D5F">
        <w:rPr>
          <w:color w:val="000000"/>
          <w:sz w:val="24"/>
          <w:szCs w:val="24"/>
        </w:rPr>
        <w:t xml:space="preserve">«ВОЗДЕРЖАЛОСЬ» - 0 членов Совета директоров Общества. </w:t>
      </w:r>
    </w:p>
    <w:p w:rsidR="000E6B42" w:rsidRPr="00B96D5F" w:rsidRDefault="000E6B42" w:rsidP="004A7B12">
      <w:pPr>
        <w:ind w:left="0" w:firstLine="0"/>
        <w:jc w:val="both"/>
        <w:rPr>
          <w:sz w:val="24"/>
          <w:szCs w:val="24"/>
        </w:rPr>
      </w:pPr>
    </w:p>
    <w:p w:rsidR="000E6B42" w:rsidRPr="00B96D5F" w:rsidRDefault="000E6B42" w:rsidP="004A7B12">
      <w:pPr>
        <w:ind w:left="0" w:firstLine="0"/>
        <w:jc w:val="both"/>
        <w:rPr>
          <w:sz w:val="24"/>
          <w:szCs w:val="24"/>
        </w:rPr>
      </w:pPr>
      <w:r w:rsidRPr="00B96D5F">
        <w:rPr>
          <w:b/>
          <w:sz w:val="24"/>
          <w:szCs w:val="24"/>
        </w:rPr>
        <w:t>Принятое решение:</w:t>
      </w:r>
      <w:r w:rsidRPr="00B96D5F">
        <w:rPr>
          <w:sz w:val="24"/>
          <w:szCs w:val="24"/>
        </w:rPr>
        <w:t xml:space="preserve"> </w:t>
      </w:r>
      <w:r w:rsidR="007B12B1" w:rsidRPr="00B96D5F">
        <w:rPr>
          <w:color w:val="000000"/>
          <w:sz w:val="24"/>
          <w:szCs w:val="24"/>
        </w:rPr>
        <w:t xml:space="preserve">утвердить изменения в Проспект ценных бумаг </w:t>
      </w:r>
      <w:r w:rsidR="007B12B1" w:rsidRPr="00B96D5F">
        <w:rPr>
          <w:color w:val="000000"/>
          <w:sz w:val="24"/>
          <w:szCs w:val="24"/>
          <w:shd w:val="clear" w:color="auto" w:fill="FFFFFF"/>
        </w:rPr>
        <w:t xml:space="preserve">ПАО </w:t>
      </w:r>
      <w:r w:rsidR="007B12B1" w:rsidRPr="00B96D5F">
        <w:rPr>
          <w:sz w:val="24"/>
          <w:szCs w:val="24"/>
        </w:rPr>
        <w:t>«ЭКОСИСТЕМА»</w:t>
      </w:r>
      <w:r w:rsidR="007B12B1" w:rsidRPr="00B96D5F">
        <w:rPr>
          <w:color w:val="000000"/>
          <w:sz w:val="24"/>
          <w:szCs w:val="24"/>
        </w:rPr>
        <w:t>.</w:t>
      </w:r>
    </w:p>
    <w:p w:rsidR="000E6B42" w:rsidRPr="00B96D5F" w:rsidRDefault="000E6B42" w:rsidP="004A7B12">
      <w:pPr>
        <w:ind w:left="0" w:firstLine="0"/>
        <w:rPr>
          <w:sz w:val="24"/>
          <w:szCs w:val="24"/>
        </w:rPr>
      </w:pPr>
    </w:p>
    <w:p w:rsidR="00837634" w:rsidRPr="00B96D5F" w:rsidRDefault="00837634" w:rsidP="004A7B12">
      <w:pPr>
        <w:jc w:val="both"/>
        <w:rPr>
          <w:color w:val="000000"/>
          <w:sz w:val="24"/>
          <w:szCs w:val="24"/>
        </w:rPr>
      </w:pPr>
    </w:p>
    <w:p w:rsidR="00772731" w:rsidRPr="00B96D5F" w:rsidRDefault="00772731" w:rsidP="004A7B12">
      <w:pPr>
        <w:ind w:left="0" w:firstLine="0"/>
        <w:rPr>
          <w:sz w:val="24"/>
          <w:szCs w:val="24"/>
        </w:rPr>
      </w:pPr>
    </w:p>
    <w:p w:rsidR="00891D05" w:rsidRPr="00B96D5F" w:rsidRDefault="00BB1064" w:rsidP="004A7B12">
      <w:pPr>
        <w:rPr>
          <w:sz w:val="24"/>
          <w:szCs w:val="24"/>
        </w:rPr>
      </w:pPr>
      <w:r w:rsidRPr="00B96D5F">
        <w:rPr>
          <w:sz w:val="24"/>
          <w:szCs w:val="24"/>
        </w:rPr>
        <w:t>Председатель Совета ди</w:t>
      </w:r>
      <w:r w:rsidR="00D719DD" w:rsidRPr="00B96D5F">
        <w:rPr>
          <w:sz w:val="24"/>
          <w:szCs w:val="24"/>
        </w:rPr>
        <w:t xml:space="preserve">ректоров      </w:t>
      </w:r>
      <w:r w:rsidRPr="00B96D5F">
        <w:rPr>
          <w:sz w:val="24"/>
          <w:szCs w:val="24"/>
        </w:rPr>
        <w:t xml:space="preserve">  ______________           </w:t>
      </w:r>
      <w:r w:rsidR="007B62C8" w:rsidRPr="00B96D5F">
        <w:rPr>
          <w:sz w:val="24"/>
          <w:szCs w:val="24"/>
        </w:rPr>
        <w:t>Матвеев Владислав Геннадьевич</w:t>
      </w:r>
    </w:p>
    <w:p w:rsidR="003061C9" w:rsidRPr="00B96D5F" w:rsidRDefault="003061C9" w:rsidP="004A7B12">
      <w:pPr>
        <w:rPr>
          <w:sz w:val="24"/>
          <w:szCs w:val="24"/>
        </w:rPr>
      </w:pPr>
    </w:p>
    <w:sectPr w:rsidR="003061C9" w:rsidRPr="00B96D5F" w:rsidSect="009D2BA7">
      <w:footerReference w:type="even" r:id="rId7"/>
      <w:footerReference w:type="default" r:id="rId8"/>
      <w:pgSz w:w="11906" w:h="16838"/>
      <w:pgMar w:top="567" w:right="566" w:bottom="0" w:left="1134" w:header="720" w:footer="2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665" w:rsidRDefault="004F5665">
      <w:r>
        <w:separator/>
      </w:r>
    </w:p>
  </w:endnote>
  <w:endnote w:type="continuationSeparator" w:id="0">
    <w:p w:rsidR="004F5665" w:rsidRDefault="004F5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BB6" w:rsidRDefault="00071C84" w:rsidP="00B86B1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F7BB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F7BB6" w:rsidRDefault="00CF7BB6" w:rsidP="00EC233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B18" w:rsidRDefault="00071C84" w:rsidP="00930AC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86B1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D4A5A">
      <w:rPr>
        <w:rStyle w:val="ab"/>
        <w:noProof/>
      </w:rPr>
      <w:t>5</w:t>
    </w:r>
    <w:r>
      <w:rPr>
        <w:rStyle w:val="ab"/>
      </w:rPr>
      <w:fldChar w:fldCharType="end"/>
    </w:r>
  </w:p>
  <w:p w:rsidR="00CF7BB6" w:rsidRDefault="00CF7BB6" w:rsidP="00EC233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665" w:rsidRDefault="004F5665">
      <w:r>
        <w:separator/>
      </w:r>
    </w:p>
  </w:footnote>
  <w:footnote w:type="continuationSeparator" w:id="0">
    <w:p w:rsidR="004F5665" w:rsidRDefault="004F56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7DC"/>
    <w:multiLevelType w:val="singleLevel"/>
    <w:tmpl w:val="B03A31C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3CB2709"/>
    <w:multiLevelType w:val="hybridMultilevel"/>
    <w:tmpl w:val="172073B2"/>
    <w:lvl w:ilvl="0" w:tplc="1456AFB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2314F9"/>
    <w:multiLevelType w:val="multilevel"/>
    <w:tmpl w:val="5FBE66B6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C3E0E"/>
    <w:multiLevelType w:val="hybridMultilevel"/>
    <w:tmpl w:val="ABBCCF50"/>
    <w:lvl w:ilvl="0" w:tplc="0B1A28EE">
      <w:start w:val="1"/>
      <w:numFmt w:val="bullet"/>
      <w:lvlText w:val="-"/>
      <w:lvlJc w:val="left"/>
      <w:pPr>
        <w:tabs>
          <w:tab w:val="num" w:pos="294"/>
        </w:tabs>
        <w:ind w:left="274" w:hanging="340"/>
      </w:pPr>
      <w:rPr>
        <w:rFonts w:ascii="Courier New" w:hAnsi="Courier New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5D0303"/>
    <w:multiLevelType w:val="singleLevel"/>
    <w:tmpl w:val="614C0560"/>
    <w:lvl w:ilvl="0">
      <w:start w:val="2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hint="default"/>
      </w:rPr>
    </w:lvl>
  </w:abstractNum>
  <w:abstractNum w:abstractNumId="5">
    <w:nsid w:val="143E4792"/>
    <w:multiLevelType w:val="hybridMultilevel"/>
    <w:tmpl w:val="D6005A10"/>
    <w:lvl w:ilvl="0" w:tplc="EE56F5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C219D1"/>
    <w:multiLevelType w:val="hybridMultilevel"/>
    <w:tmpl w:val="172073B2"/>
    <w:lvl w:ilvl="0" w:tplc="7C5A0AC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C3A73"/>
    <w:multiLevelType w:val="hybridMultilevel"/>
    <w:tmpl w:val="3E94480A"/>
    <w:lvl w:ilvl="0" w:tplc="FB72D186">
      <w:start w:val="1"/>
      <w:numFmt w:val="decimal"/>
      <w:lvlText w:val="%1."/>
      <w:lvlJc w:val="left"/>
      <w:pPr>
        <w:tabs>
          <w:tab w:val="num" w:pos="1053"/>
        </w:tabs>
        <w:ind w:left="105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92B33AB"/>
    <w:multiLevelType w:val="hybridMultilevel"/>
    <w:tmpl w:val="8D9653FA"/>
    <w:lvl w:ilvl="0" w:tplc="20387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067B81"/>
    <w:multiLevelType w:val="multilevel"/>
    <w:tmpl w:val="5FBE66B6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BB163B"/>
    <w:multiLevelType w:val="hybridMultilevel"/>
    <w:tmpl w:val="172073B2"/>
    <w:lvl w:ilvl="0" w:tplc="68040316">
      <w:start w:val="1"/>
      <w:numFmt w:val="bullet"/>
      <w:lvlText w:val="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E14F9C"/>
    <w:multiLevelType w:val="hybridMultilevel"/>
    <w:tmpl w:val="172073B2"/>
    <w:lvl w:ilvl="0" w:tplc="462438A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EE390E"/>
    <w:multiLevelType w:val="hybridMultilevel"/>
    <w:tmpl w:val="9EBAE61A"/>
    <w:lvl w:ilvl="0" w:tplc="FB72D186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3">
    <w:nsid w:val="2736050C"/>
    <w:multiLevelType w:val="hybridMultilevel"/>
    <w:tmpl w:val="2E560AA4"/>
    <w:lvl w:ilvl="0" w:tplc="BB7C07D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E33280"/>
    <w:multiLevelType w:val="hybridMultilevel"/>
    <w:tmpl w:val="0E96E7CA"/>
    <w:lvl w:ilvl="0" w:tplc="9288E0C6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DAE2B29"/>
    <w:multiLevelType w:val="hybridMultilevel"/>
    <w:tmpl w:val="172073B2"/>
    <w:lvl w:ilvl="0" w:tplc="BED80B0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246703"/>
    <w:multiLevelType w:val="multilevel"/>
    <w:tmpl w:val="FC0281C8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ED5B50"/>
    <w:multiLevelType w:val="singleLevel"/>
    <w:tmpl w:val="66926C9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0A13CE6"/>
    <w:multiLevelType w:val="hybridMultilevel"/>
    <w:tmpl w:val="19809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D41954"/>
    <w:multiLevelType w:val="hybridMultilevel"/>
    <w:tmpl w:val="172073B2"/>
    <w:lvl w:ilvl="0" w:tplc="772A20E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CA6031"/>
    <w:multiLevelType w:val="hybridMultilevel"/>
    <w:tmpl w:val="069CE1BC"/>
    <w:lvl w:ilvl="0" w:tplc="F688407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DF1423"/>
    <w:multiLevelType w:val="hybridMultilevel"/>
    <w:tmpl w:val="8174B824"/>
    <w:lvl w:ilvl="0" w:tplc="0B1A28E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526488"/>
    <w:multiLevelType w:val="hybridMultilevel"/>
    <w:tmpl w:val="080AC004"/>
    <w:lvl w:ilvl="0" w:tplc="FFFFFFF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>
    <w:nsid w:val="3E4E0457"/>
    <w:multiLevelType w:val="hybridMultilevel"/>
    <w:tmpl w:val="AAC6DB1E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B1A28EE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Courier New" w:hAnsi="Courier New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3622B9"/>
    <w:multiLevelType w:val="hybridMultilevel"/>
    <w:tmpl w:val="8C345088"/>
    <w:lvl w:ilvl="0" w:tplc="0B1A28E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cs="Times New Roman" w:hint="default"/>
      </w:rPr>
    </w:lvl>
    <w:lvl w:ilvl="1" w:tplc="0B1A28EE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Courier New" w:hAnsi="Courier New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60409F"/>
    <w:multiLevelType w:val="hybridMultilevel"/>
    <w:tmpl w:val="172073B2"/>
    <w:lvl w:ilvl="0" w:tplc="101EA3E2">
      <w:start w:val="1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BD1D21"/>
    <w:multiLevelType w:val="singleLevel"/>
    <w:tmpl w:val="71EAB9D6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27">
    <w:nsid w:val="4E863FE9"/>
    <w:multiLevelType w:val="multilevel"/>
    <w:tmpl w:val="7E4CB3C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0F2E87"/>
    <w:multiLevelType w:val="hybridMultilevel"/>
    <w:tmpl w:val="172073B2"/>
    <w:lvl w:ilvl="0" w:tplc="8AB4C078">
      <w:start w:val="1"/>
      <w:numFmt w:val="bullet"/>
      <w:lvlText w:val=""/>
      <w:lvlJc w:val="left"/>
      <w:pPr>
        <w:tabs>
          <w:tab w:val="num" w:pos="771"/>
        </w:tabs>
        <w:ind w:left="75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665141"/>
    <w:multiLevelType w:val="hybridMultilevel"/>
    <w:tmpl w:val="D3FC2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E32802"/>
    <w:multiLevelType w:val="hybridMultilevel"/>
    <w:tmpl w:val="3AA432A8"/>
    <w:lvl w:ilvl="0" w:tplc="EE56F5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211129B"/>
    <w:multiLevelType w:val="hybridMultilevel"/>
    <w:tmpl w:val="A5B00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522A16"/>
    <w:multiLevelType w:val="multilevel"/>
    <w:tmpl w:val="1FF6AC78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1544B2"/>
    <w:multiLevelType w:val="hybridMultilevel"/>
    <w:tmpl w:val="28E2E4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3F02CEF"/>
    <w:multiLevelType w:val="hybridMultilevel"/>
    <w:tmpl w:val="172073B2"/>
    <w:lvl w:ilvl="0" w:tplc="CC626FA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EC5E56"/>
    <w:multiLevelType w:val="hybridMultilevel"/>
    <w:tmpl w:val="5510E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231C02"/>
    <w:multiLevelType w:val="hybridMultilevel"/>
    <w:tmpl w:val="45A2C8FE"/>
    <w:lvl w:ilvl="0" w:tplc="68040316">
      <w:start w:val="1"/>
      <w:numFmt w:val="bullet"/>
      <w:lvlText w:val="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353980"/>
    <w:multiLevelType w:val="singleLevel"/>
    <w:tmpl w:val="5A6085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91B011B"/>
    <w:multiLevelType w:val="hybridMultilevel"/>
    <w:tmpl w:val="43AEE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9125C7"/>
    <w:multiLevelType w:val="hybridMultilevel"/>
    <w:tmpl w:val="172073B2"/>
    <w:lvl w:ilvl="0" w:tplc="11DEADA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950861"/>
    <w:multiLevelType w:val="hybridMultilevel"/>
    <w:tmpl w:val="323EBEAE"/>
    <w:lvl w:ilvl="0" w:tplc="97C4BB5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CF6EF7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8610AC"/>
    <w:multiLevelType w:val="hybridMultilevel"/>
    <w:tmpl w:val="7494C902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2">
    <w:nsid w:val="73CB0337"/>
    <w:multiLevelType w:val="multilevel"/>
    <w:tmpl w:val="7EF4C41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84" w:hanging="284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517B92"/>
    <w:multiLevelType w:val="hybridMultilevel"/>
    <w:tmpl w:val="C99E3C20"/>
    <w:lvl w:ilvl="0" w:tplc="7680A0E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37"/>
  </w:num>
  <w:num w:numId="5">
    <w:abstractNumId w:val="0"/>
  </w:num>
  <w:num w:numId="6">
    <w:abstractNumId w:val="4"/>
  </w:num>
  <w:num w:numId="7">
    <w:abstractNumId w:val="26"/>
  </w:num>
  <w:num w:numId="8">
    <w:abstractNumId w:val="43"/>
  </w:num>
  <w:num w:numId="9">
    <w:abstractNumId w:val="5"/>
  </w:num>
  <w:num w:numId="10">
    <w:abstractNumId w:val="30"/>
  </w:num>
  <w:num w:numId="11">
    <w:abstractNumId w:val="33"/>
  </w:num>
  <w:num w:numId="12">
    <w:abstractNumId w:val="36"/>
  </w:num>
  <w:num w:numId="13">
    <w:abstractNumId w:val="10"/>
  </w:num>
  <w:num w:numId="14">
    <w:abstractNumId w:val="12"/>
  </w:num>
  <w:num w:numId="15">
    <w:abstractNumId w:val="7"/>
  </w:num>
  <w:num w:numId="16">
    <w:abstractNumId w:val="1"/>
  </w:num>
  <w:num w:numId="17">
    <w:abstractNumId w:val="28"/>
  </w:num>
  <w:num w:numId="18">
    <w:abstractNumId w:val="19"/>
  </w:num>
  <w:num w:numId="19">
    <w:abstractNumId w:val="34"/>
  </w:num>
  <w:num w:numId="20">
    <w:abstractNumId w:val="41"/>
  </w:num>
  <w:num w:numId="21">
    <w:abstractNumId w:val="14"/>
  </w:num>
  <w:num w:numId="22">
    <w:abstractNumId w:val="23"/>
  </w:num>
  <w:num w:numId="23">
    <w:abstractNumId w:val="13"/>
  </w:num>
  <w:num w:numId="24">
    <w:abstractNumId w:val="40"/>
  </w:num>
  <w:num w:numId="25">
    <w:abstractNumId w:val="6"/>
  </w:num>
  <w:num w:numId="26">
    <w:abstractNumId w:val="11"/>
  </w:num>
  <w:num w:numId="27">
    <w:abstractNumId w:val="25"/>
  </w:num>
  <w:num w:numId="28">
    <w:abstractNumId w:val="15"/>
  </w:num>
  <w:num w:numId="29">
    <w:abstractNumId w:val="39"/>
  </w:num>
  <w:num w:numId="30">
    <w:abstractNumId w:val="22"/>
  </w:num>
  <w:num w:numId="31">
    <w:abstractNumId w:val="27"/>
  </w:num>
  <w:num w:numId="32">
    <w:abstractNumId w:val="2"/>
  </w:num>
  <w:num w:numId="33">
    <w:abstractNumId w:val="32"/>
  </w:num>
  <w:num w:numId="34">
    <w:abstractNumId w:val="9"/>
  </w:num>
  <w:num w:numId="35">
    <w:abstractNumId w:val="42"/>
  </w:num>
  <w:num w:numId="36">
    <w:abstractNumId w:val="16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1"/>
  </w:num>
  <w:num w:numId="40">
    <w:abstractNumId w:val="24"/>
  </w:num>
  <w:num w:numId="41">
    <w:abstractNumId w:val="31"/>
  </w:num>
  <w:num w:numId="42">
    <w:abstractNumId w:val="35"/>
  </w:num>
  <w:num w:numId="43">
    <w:abstractNumId w:val="8"/>
  </w:num>
  <w:num w:numId="44">
    <w:abstractNumId w:val="20"/>
  </w:num>
  <w:num w:numId="45">
    <w:abstractNumId w:val="18"/>
  </w:num>
  <w:num w:numId="46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41C"/>
    <w:rsid w:val="0000419E"/>
    <w:rsid w:val="00011277"/>
    <w:rsid w:val="0001697D"/>
    <w:rsid w:val="0002050B"/>
    <w:rsid w:val="00021359"/>
    <w:rsid w:val="000244C2"/>
    <w:rsid w:val="00032BC2"/>
    <w:rsid w:val="000431FC"/>
    <w:rsid w:val="00071C84"/>
    <w:rsid w:val="00073A80"/>
    <w:rsid w:val="00081838"/>
    <w:rsid w:val="000823D6"/>
    <w:rsid w:val="000E27E0"/>
    <w:rsid w:val="000E6B42"/>
    <w:rsid w:val="000F7242"/>
    <w:rsid w:val="0011348E"/>
    <w:rsid w:val="0013712F"/>
    <w:rsid w:val="00152F4B"/>
    <w:rsid w:val="00166CCC"/>
    <w:rsid w:val="00174820"/>
    <w:rsid w:val="001A484E"/>
    <w:rsid w:val="001C269A"/>
    <w:rsid w:val="001D7E25"/>
    <w:rsid w:val="001F4359"/>
    <w:rsid w:val="0022528C"/>
    <w:rsid w:val="002456BD"/>
    <w:rsid w:val="00254487"/>
    <w:rsid w:val="00255D2F"/>
    <w:rsid w:val="00256877"/>
    <w:rsid w:val="002605D2"/>
    <w:rsid w:val="00271231"/>
    <w:rsid w:val="00293500"/>
    <w:rsid w:val="0030279C"/>
    <w:rsid w:val="003061C9"/>
    <w:rsid w:val="00314961"/>
    <w:rsid w:val="003171E0"/>
    <w:rsid w:val="00330753"/>
    <w:rsid w:val="00335CC7"/>
    <w:rsid w:val="00346162"/>
    <w:rsid w:val="00372CF6"/>
    <w:rsid w:val="00373387"/>
    <w:rsid w:val="00376D90"/>
    <w:rsid w:val="003912EF"/>
    <w:rsid w:val="003A31E7"/>
    <w:rsid w:val="003A66AF"/>
    <w:rsid w:val="003C5401"/>
    <w:rsid w:val="003D3F00"/>
    <w:rsid w:val="0041223A"/>
    <w:rsid w:val="00412FD7"/>
    <w:rsid w:val="004305E5"/>
    <w:rsid w:val="00436111"/>
    <w:rsid w:val="00444B65"/>
    <w:rsid w:val="00447A37"/>
    <w:rsid w:val="004557CE"/>
    <w:rsid w:val="00477896"/>
    <w:rsid w:val="00491506"/>
    <w:rsid w:val="00495F59"/>
    <w:rsid w:val="004A7B12"/>
    <w:rsid w:val="004D7F90"/>
    <w:rsid w:val="004E2E26"/>
    <w:rsid w:val="004F067D"/>
    <w:rsid w:val="004F5665"/>
    <w:rsid w:val="004F7BEF"/>
    <w:rsid w:val="00500809"/>
    <w:rsid w:val="00505524"/>
    <w:rsid w:val="005062A2"/>
    <w:rsid w:val="00520075"/>
    <w:rsid w:val="00533C2D"/>
    <w:rsid w:val="00541988"/>
    <w:rsid w:val="005461DD"/>
    <w:rsid w:val="0055567A"/>
    <w:rsid w:val="00565EFA"/>
    <w:rsid w:val="005747D8"/>
    <w:rsid w:val="00584856"/>
    <w:rsid w:val="005A5D14"/>
    <w:rsid w:val="005D66C6"/>
    <w:rsid w:val="005F2BED"/>
    <w:rsid w:val="00602FE5"/>
    <w:rsid w:val="006043F9"/>
    <w:rsid w:val="00613150"/>
    <w:rsid w:val="00627357"/>
    <w:rsid w:val="00637D88"/>
    <w:rsid w:val="00650E1F"/>
    <w:rsid w:val="00656589"/>
    <w:rsid w:val="00672073"/>
    <w:rsid w:val="00696A9D"/>
    <w:rsid w:val="006B2C48"/>
    <w:rsid w:val="006D187C"/>
    <w:rsid w:val="00711F2C"/>
    <w:rsid w:val="00727877"/>
    <w:rsid w:val="00727A85"/>
    <w:rsid w:val="007430EA"/>
    <w:rsid w:val="00751C98"/>
    <w:rsid w:val="00764FE5"/>
    <w:rsid w:val="00772731"/>
    <w:rsid w:val="00774099"/>
    <w:rsid w:val="00780CF0"/>
    <w:rsid w:val="00781CD1"/>
    <w:rsid w:val="0079573C"/>
    <w:rsid w:val="007A7BB0"/>
    <w:rsid w:val="007B12B1"/>
    <w:rsid w:val="007B5514"/>
    <w:rsid w:val="007B6224"/>
    <w:rsid w:val="007B62C8"/>
    <w:rsid w:val="007C3C1C"/>
    <w:rsid w:val="007C5CCF"/>
    <w:rsid w:val="007C6FC1"/>
    <w:rsid w:val="007E2282"/>
    <w:rsid w:val="007E276D"/>
    <w:rsid w:val="008053BD"/>
    <w:rsid w:val="00805BC4"/>
    <w:rsid w:val="00832C12"/>
    <w:rsid w:val="00837634"/>
    <w:rsid w:val="00854F76"/>
    <w:rsid w:val="00855E7B"/>
    <w:rsid w:val="00863A49"/>
    <w:rsid w:val="0087041C"/>
    <w:rsid w:val="0088280F"/>
    <w:rsid w:val="00882891"/>
    <w:rsid w:val="00891D05"/>
    <w:rsid w:val="00894B2D"/>
    <w:rsid w:val="008A4289"/>
    <w:rsid w:val="008A51B1"/>
    <w:rsid w:val="008A6093"/>
    <w:rsid w:val="008C75E9"/>
    <w:rsid w:val="008D0094"/>
    <w:rsid w:val="008E71E3"/>
    <w:rsid w:val="008F0105"/>
    <w:rsid w:val="008F1EA0"/>
    <w:rsid w:val="008F2C62"/>
    <w:rsid w:val="009423BD"/>
    <w:rsid w:val="00956ADD"/>
    <w:rsid w:val="009662F2"/>
    <w:rsid w:val="0097571E"/>
    <w:rsid w:val="0098240B"/>
    <w:rsid w:val="009876D9"/>
    <w:rsid w:val="0099692D"/>
    <w:rsid w:val="009B0A97"/>
    <w:rsid w:val="009B6BF1"/>
    <w:rsid w:val="009C0DD0"/>
    <w:rsid w:val="009C1755"/>
    <w:rsid w:val="009C4057"/>
    <w:rsid w:val="009D0BC8"/>
    <w:rsid w:val="009D1510"/>
    <w:rsid w:val="009D2BA7"/>
    <w:rsid w:val="009D44F9"/>
    <w:rsid w:val="009D6E3B"/>
    <w:rsid w:val="009E6905"/>
    <w:rsid w:val="00A0154B"/>
    <w:rsid w:val="00A06F13"/>
    <w:rsid w:val="00A07DCF"/>
    <w:rsid w:val="00A304E9"/>
    <w:rsid w:val="00A345FC"/>
    <w:rsid w:val="00A35B65"/>
    <w:rsid w:val="00A464C8"/>
    <w:rsid w:val="00A61524"/>
    <w:rsid w:val="00A713BB"/>
    <w:rsid w:val="00A82E3E"/>
    <w:rsid w:val="00A95E4C"/>
    <w:rsid w:val="00AA17D5"/>
    <w:rsid w:val="00AB0BE8"/>
    <w:rsid w:val="00AB0FBD"/>
    <w:rsid w:val="00AB6EEA"/>
    <w:rsid w:val="00AB7197"/>
    <w:rsid w:val="00AC4FCF"/>
    <w:rsid w:val="00AD2DD3"/>
    <w:rsid w:val="00AD4A5A"/>
    <w:rsid w:val="00AD75A6"/>
    <w:rsid w:val="00B1193A"/>
    <w:rsid w:val="00B2628D"/>
    <w:rsid w:val="00B331BC"/>
    <w:rsid w:val="00B42632"/>
    <w:rsid w:val="00B81AFF"/>
    <w:rsid w:val="00B855C8"/>
    <w:rsid w:val="00B86B18"/>
    <w:rsid w:val="00B93DA7"/>
    <w:rsid w:val="00B96442"/>
    <w:rsid w:val="00B96D5F"/>
    <w:rsid w:val="00BB1064"/>
    <w:rsid w:val="00BB1A5B"/>
    <w:rsid w:val="00BB36A3"/>
    <w:rsid w:val="00BC1555"/>
    <w:rsid w:val="00BD24E4"/>
    <w:rsid w:val="00BE4A91"/>
    <w:rsid w:val="00BF3622"/>
    <w:rsid w:val="00C12C7F"/>
    <w:rsid w:val="00C270A7"/>
    <w:rsid w:val="00C326F9"/>
    <w:rsid w:val="00C343EA"/>
    <w:rsid w:val="00C34566"/>
    <w:rsid w:val="00C34E72"/>
    <w:rsid w:val="00C36A61"/>
    <w:rsid w:val="00C51C39"/>
    <w:rsid w:val="00C919DF"/>
    <w:rsid w:val="00C93925"/>
    <w:rsid w:val="00C95349"/>
    <w:rsid w:val="00CA4781"/>
    <w:rsid w:val="00CB528F"/>
    <w:rsid w:val="00CB618D"/>
    <w:rsid w:val="00CE5A4A"/>
    <w:rsid w:val="00CE5BF1"/>
    <w:rsid w:val="00CF7BB6"/>
    <w:rsid w:val="00D02DC4"/>
    <w:rsid w:val="00D05EF6"/>
    <w:rsid w:val="00D16482"/>
    <w:rsid w:val="00D2611E"/>
    <w:rsid w:val="00D26CF3"/>
    <w:rsid w:val="00D325EE"/>
    <w:rsid w:val="00D37357"/>
    <w:rsid w:val="00D61E96"/>
    <w:rsid w:val="00D70F31"/>
    <w:rsid w:val="00D719DD"/>
    <w:rsid w:val="00D90C32"/>
    <w:rsid w:val="00DA4920"/>
    <w:rsid w:val="00DA5C93"/>
    <w:rsid w:val="00DA6EA7"/>
    <w:rsid w:val="00DC0C95"/>
    <w:rsid w:val="00E1080C"/>
    <w:rsid w:val="00E30FA7"/>
    <w:rsid w:val="00E30FB6"/>
    <w:rsid w:val="00E34B77"/>
    <w:rsid w:val="00E43707"/>
    <w:rsid w:val="00E742C0"/>
    <w:rsid w:val="00E80F42"/>
    <w:rsid w:val="00E848FC"/>
    <w:rsid w:val="00EA3129"/>
    <w:rsid w:val="00EA7E38"/>
    <w:rsid w:val="00EB4D1F"/>
    <w:rsid w:val="00EC233E"/>
    <w:rsid w:val="00EC2C82"/>
    <w:rsid w:val="00EC4925"/>
    <w:rsid w:val="00EC56C7"/>
    <w:rsid w:val="00EC7E3E"/>
    <w:rsid w:val="00EF4DC6"/>
    <w:rsid w:val="00F028AB"/>
    <w:rsid w:val="00F06F71"/>
    <w:rsid w:val="00F14E6D"/>
    <w:rsid w:val="00F25A3E"/>
    <w:rsid w:val="00F27374"/>
    <w:rsid w:val="00F509ED"/>
    <w:rsid w:val="00F55E30"/>
    <w:rsid w:val="00F728B5"/>
    <w:rsid w:val="00F7700A"/>
    <w:rsid w:val="00F83CBE"/>
    <w:rsid w:val="00F92337"/>
    <w:rsid w:val="00F9374D"/>
    <w:rsid w:val="00F93791"/>
    <w:rsid w:val="00FC106A"/>
    <w:rsid w:val="00FC7B8A"/>
    <w:rsid w:val="00FD3D99"/>
    <w:rsid w:val="00FE1506"/>
    <w:rsid w:val="00FF1DBE"/>
    <w:rsid w:val="00FF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79573C"/>
    <w:pPr>
      <w:widowControl w:val="0"/>
      <w:ind w:left="280" w:hanging="260"/>
    </w:pPr>
    <w:rPr>
      <w:snapToGrid w:val="0"/>
    </w:rPr>
  </w:style>
  <w:style w:type="paragraph" w:styleId="1">
    <w:name w:val="heading 1"/>
    <w:basedOn w:val="a"/>
    <w:next w:val="a"/>
    <w:qFormat/>
    <w:rsid w:val="0079573C"/>
    <w:pPr>
      <w:keepNext/>
      <w:spacing w:before="480" w:after="240"/>
      <w:ind w:firstLine="709"/>
      <w:outlineLvl w:val="0"/>
    </w:pPr>
    <w:rPr>
      <w:rFonts w:ascii="Bookman Old Style" w:hAnsi="Bookman Old Style"/>
      <w:b/>
      <w:sz w:val="36"/>
    </w:rPr>
  </w:style>
  <w:style w:type="paragraph" w:styleId="2">
    <w:name w:val="heading 2"/>
    <w:basedOn w:val="a"/>
    <w:next w:val="a"/>
    <w:qFormat/>
    <w:rsid w:val="0079573C"/>
    <w:pPr>
      <w:keepNext/>
      <w:spacing w:before="360" w:after="60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79573C"/>
    <w:pPr>
      <w:keepNext/>
      <w:spacing w:before="120"/>
      <w:outlineLvl w:val="2"/>
    </w:pPr>
    <w:rPr>
      <w:rFonts w:ascii="Arial" w:hAnsi="Arial"/>
      <w:b/>
      <w:i/>
      <w:sz w:val="24"/>
    </w:rPr>
  </w:style>
  <w:style w:type="paragraph" w:styleId="4">
    <w:name w:val="heading 4"/>
    <w:basedOn w:val="a"/>
    <w:next w:val="a"/>
    <w:qFormat/>
    <w:rsid w:val="0079573C"/>
    <w:pPr>
      <w:keepNext/>
      <w:tabs>
        <w:tab w:val="left" w:pos="9923"/>
      </w:tabs>
      <w:ind w:right="-58" w:firstLine="0"/>
      <w:jc w:val="center"/>
      <w:outlineLvl w:val="3"/>
    </w:pPr>
    <w:rPr>
      <w:b/>
      <w:iCs/>
    </w:rPr>
  </w:style>
  <w:style w:type="paragraph" w:styleId="5">
    <w:name w:val="heading 5"/>
    <w:basedOn w:val="a"/>
    <w:next w:val="a"/>
    <w:qFormat/>
    <w:rsid w:val="0079573C"/>
    <w:pPr>
      <w:spacing w:before="240" w:after="60"/>
      <w:outlineLvl w:val="4"/>
    </w:pPr>
    <w:rPr>
      <w:u w:val="single"/>
    </w:rPr>
  </w:style>
  <w:style w:type="paragraph" w:styleId="6">
    <w:name w:val="heading 6"/>
    <w:basedOn w:val="a"/>
    <w:next w:val="a"/>
    <w:qFormat/>
    <w:rsid w:val="0079573C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79573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9573C"/>
    <w:pPr>
      <w:ind w:left="567" w:right="567" w:firstLine="0"/>
    </w:pPr>
    <w:rPr>
      <w:sz w:val="24"/>
    </w:rPr>
  </w:style>
  <w:style w:type="paragraph" w:customStyle="1" w:styleId="70">
    <w:name w:val="заголовок 7"/>
    <w:next w:val="a"/>
    <w:autoRedefine/>
    <w:rsid w:val="0079573C"/>
    <w:pPr>
      <w:spacing w:before="240" w:after="120"/>
      <w:ind w:firstLine="720"/>
    </w:pPr>
    <w:rPr>
      <w:noProof/>
      <w:sz w:val="28"/>
    </w:rPr>
  </w:style>
  <w:style w:type="paragraph" w:styleId="a4">
    <w:name w:val="Title"/>
    <w:basedOn w:val="a"/>
    <w:qFormat/>
    <w:rsid w:val="0079573C"/>
    <w:pPr>
      <w:ind w:firstLine="0"/>
      <w:jc w:val="center"/>
    </w:pPr>
    <w:rPr>
      <w:b/>
    </w:rPr>
  </w:style>
  <w:style w:type="paragraph" w:styleId="30">
    <w:name w:val="Body Text Indent 3"/>
    <w:basedOn w:val="a"/>
    <w:rsid w:val="0079573C"/>
    <w:pPr>
      <w:tabs>
        <w:tab w:val="left" w:pos="9923"/>
      </w:tabs>
      <w:ind w:right="-58" w:firstLine="709"/>
    </w:pPr>
  </w:style>
  <w:style w:type="paragraph" w:styleId="a5">
    <w:name w:val="Body Text"/>
    <w:basedOn w:val="a"/>
    <w:rsid w:val="0079573C"/>
    <w:pPr>
      <w:autoSpaceDE w:val="0"/>
      <w:autoSpaceDN w:val="0"/>
      <w:adjustRightInd w:val="0"/>
      <w:ind w:firstLine="0"/>
    </w:pPr>
    <w:rPr>
      <w:color w:val="000000"/>
      <w:sz w:val="22"/>
      <w:szCs w:val="22"/>
    </w:rPr>
  </w:style>
  <w:style w:type="paragraph" w:styleId="a6">
    <w:name w:val="header"/>
    <w:basedOn w:val="a"/>
    <w:rsid w:val="0079573C"/>
    <w:pPr>
      <w:tabs>
        <w:tab w:val="center" w:pos="4153"/>
        <w:tab w:val="right" w:pos="8306"/>
      </w:tabs>
      <w:ind w:firstLine="0"/>
    </w:pPr>
  </w:style>
  <w:style w:type="paragraph" w:styleId="a7">
    <w:name w:val="footer"/>
    <w:basedOn w:val="a"/>
    <w:rsid w:val="0079573C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79573C"/>
    <w:pPr>
      <w:widowControl w:val="0"/>
      <w:ind w:firstLine="720"/>
    </w:pPr>
    <w:rPr>
      <w:snapToGrid w:val="0"/>
    </w:rPr>
  </w:style>
  <w:style w:type="paragraph" w:styleId="a8">
    <w:name w:val="Body Text Indent"/>
    <w:basedOn w:val="a"/>
    <w:rsid w:val="0079573C"/>
    <w:pPr>
      <w:tabs>
        <w:tab w:val="left" w:pos="567"/>
      </w:tabs>
      <w:ind w:left="397" w:hanging="397"/>
    </w:pPr>
  </w:style>
  <w:style w:type="paragraph" w:styleId="20">
    <w:name w:val="Body Text Indent 2"/>
    <w:basedOn w:val="a"/>
    <w:rsid w:val="0079573C"/>
    <w:pPr>
      <w:ind w:left="284" w:hanging="284"/>
    </w:pPr>
    <w:rPr>
      <w:szCs w:val="22"/>
    </w:rPr>
  </w:style>
  <w:style w:type="character" w:customStyle="1" w:styleId="a9">
    <w:name w:val="Текст Знак"/>
    <w:link w:val="aa"/>
    <w:rsid w:val="00CE5A4A"/>
    <w:rPr>
      <w:rFonts w:ascii="Calibri" w:hAnsi="Calibri"/>
      <w:lang w:bidi="ar-SA"/>
    </w:rPr>
  </w:style>
  <w:style w:type="paragraph" w:styleId="aa">
    <w:name w:val="Plain Text"/>
    <w:basedOn w:val="a"/>
    <w:link w:val="a9"/>
    <w:rsid w:val="00CE5A4A"/>
    <w:pPr>
      <w:ind w:firstLine="0"/>
    </w:pPr>
    <w:rPr>
      <w:rFonts w:ascii="Calibri" w:hAnsi="Calibri"/>
    </w:rPr>
  </w:style>
  <w:style w:type="paragraph" w:styleId="31">
    <w:name w:val="Body Text 3"/>
    <w:basedOn w:val="a"/>
    <w:rsid w:val="00780CF0"/>
    <w:pPr>
      <w:spacing w:after="120"/>
    </w:pPr>
    <w:rPr>
      <w:sz w:val="16"/>
      <w:szCs w:val="16"/>
    </w:rPr>
  </w:style>
  <w:style w:type="character" w:styleId="ab">
    <w:name w:val="page number"/>
    <w:basedOn w:val="a0"/>
    <w:rsid w:val="00EC233E"/>
  </w:style>
  <w:style w:type="paragraph" w:styleId="ac">
    <w:name w:val="Balloon Text"/>
    <w:basedOn w:val="a"/>
    <w:link w:val="ad"/>
    <w:rsid w:val="00DA6E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DA6EA7"/>
    <w:rPr>
      <w:rFonts w:ascii="Tahoma" w:hAnsi="Tahoma" w:cs="Tahoma"/>
      <w:sz w:val="16"/>
      <w:szCs w:val="16"/>
    </w:rPr>
  </w:style>
  <w:style w:type="character" w:styleId="ae">
    <w:name w:val="annotation reference"/>
    <w:rsid w:val="007B5514"/>
    <w:rPr>
      <w:sz w:val="16"/>
      <w:szCs w:val="16"/>
    </w:rPr>
  </w:style>
  <w:style w:type="paragraph" w:styleId="af">
    <w:name w:val="annotation text"/>
    <w:basedOn w:val="a"/>
    <w:link w:val="af0"/>
    <w:rsid w:val="007B5514"/>
  </w:style>
  <w:style w:type="character" w:customStyle="1" w:styleId="af0">
    <w:name w:val="Текст примечания Знак"/>
    <w:basedOn w:val="a0"/>
    <w:link w:val="af"/>
    <w:rsid w:val="007B5514"/>
  </w:style>
  <w:style w:type="paragraph" w:styleId="af1">
    <w:name w:val="annotation subject"/>
    <w:basedOn w:val="af"/>
    <w:next w:val="af"/>
    <w:link w:val="af2"/>
    <w:rsid w:val="007B5514"/>
    <w:rPr>
      <w:b/>
      <w:bCs/>
    </w:rPr>
  </w:style>
  <w:style w:type="character" w:customStyle="1" w:styleId="af2">
    <w:name w:val="Тема примечания Знак"/>
    <w:link w:val="af1"/>
    <w:rsid w:val="007B5514"/>
    <w:rPr>
      <w:b/>
      <w:bCs/>
    </w:rPr>
  </w:style>
  <w:style w:type="paragraph" w:styleId="af3">
    <w:name w:val="Normal (Web)"/>
    <w:basedOn w:val="a"/>
    <w:rsid w:val="00FC7B8A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f4">
    <w:name w:val="Hyperlink"/>
    <w:rsid w:val="00FC7B8A"/>
    <w:rPr>
      <w:color w:val="0000FF"/>
      <w:u w:val="single"/>
    </w:rPr>
  </w:style>
  <w:style w:type="character" w:customStyle="1" w:styleId="gloss">
    <w:name w:val="gloss"/>
    <w:basedOn w:val="a0"/>
    <w:rsid w:val="00FC7B8A"/>
  </w:style>
  <w:style w:type="paragraph" w:customStyle="1" w:styleId="ConsPlusNonformat">
    <w:name w:val="ConsPlusNonformat"/>
    <w:rsid w:val="003A66A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UBST">
    <w:name w:val="__SUBST"/>
    <w:rsid w:val="0002050B"/>
    <w:rPr>
      <w:b/>
      <w:bCs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CA4781"/>
  </w:style>
  <w:style w:type="paragraph" w:customStyle="1" w:styleId="TableText">
    <w:name w:val="Table Text"/>
    <w:rsid w:val="000E6B42"/>
    <w:pPr>
      <w:widowControl w:val="0"/>
      <w:autoSpaceDE w:val="0"/>
      <w:autoSpaceDN w:val="0"/>
    </w:pPr>
    <w:rPr>
      <w:sz w:val="18"/>
      <w:szCs w:val="18"/>
    </w:rPr>
  </w:style>
  <w:style w:type="character" w:customStyle="1" w:styleId="skypepnhcontainer">
    <w:name w:val="skype_pnh_container"/>
    <w:rsid w:val="000E6B42"/>
  </w:style>
  <w:style w:type="character" w:customStyle="1" w:styleId="skypepnhmark1">
    <w:name w:val="skype_pnh_mark1"/>
    <w:rsid w:val="000E6B42"/>
    <w:rPr>
      <w:vanish/>
    </w:rPr>
  </w:style>
  <w:style w:type="character" w:customStyle="1" w:styleId="wmi-callto">
    <w:name w:val="wmi-callto"/>
    <w:rsid w:val="000E6B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9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1841</Words>
  <Characters>10494</Characters>
  <Application>Microsoft Office Word</Application>
  <DocSecurity>0</DocSecurity>
  <Lines>87</Lines>
  <Paragraphs>24</Paragraphs>
  <ScaleCrop>false</ScaleCrop>
  <Company>Москва</Company>
  <LinksUpToDate>false</LinksUpToDate>
  <CharactersWithSpaces>12311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dmitry</dc:creator>
  <cp:lastModifiedBy>Пользователь</cp:lastModifiedBy>
  <cp:revision>2</cp:revision>
  <cp:lastPrinted>2017-02-20T13:53:00Z</cp:lastPrinted>
  <dcterms:created xsi:type="dcterms:W3CDTF">2018-03-01T13:10:00Z</dcterms:created>
  <dcterms:modified xsi:type="dcterms:W3CDTF">2018-03-01T13:10:00Z</dcterms:modified>
</cp:coreProperties>
</file>