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613" w:type="dxa"/>
        <w:tblInd w:w="4366" w:type="dxa"/>
        <w:tblLayout w:type="fixed"/>
        <w:tblCellMar>
          <w:left w:w="28" w:type="dxa"/>
          <w:right w:w="28" w:type="dxa"/>
        </w:tblCellMar>
        <w:tblLook w:val="0000"/>
      </w:tblPr>
      <w:tblGrid>
        <w:gridCol w:w="1389"/>
        <w:gridCol w:w="397"/>
        <w:gridCol w:w="227"/>
        <w:gridCol w:w="2466"/>
        <w:gridCol w:w="397"/>
        <w:gridCol w:w="397"/>
        <w:gridCol w:w="340"/>
      </w:tblGrid>
      <w:tr w:rsidR="00DD5B5E" w:rsidRPr="0037040E" w:rsidTr="00DD5B5E">
        <w:tblPrEx>
          <w:tblCellMar>
            <w:top w:w="0" w:type="dxa"/>
            <w:bottom w:w="0" w:type="dxa"/>
          </w:tblCellMar>
        </w:tblPrEx>
        <w:trPr>
          <w:cantSplit/>
        </w:trPr>
        <w:tc>
          <w:tcPr>
            <w:tcW w:w="1389" w:type="dxa"/>
            <w:tcBorders>
              <w:top w:val="nil"/>
              <w:left w:val="nil"/>
              <w:bottom w:val="nil"/>
              <w:right w:val="nil"/>
            </w:tcBorders>
            <w:vAlign w:val="bottom"/>
          </w:tcPr>
          <w:p w:rsidR="00DD5B5E" w:rsidRPr="0037040E" w:rsidRDefault="00DD5B5E" w:rsidP="00DE0ADA">
            <w:pPr>
              <w:rPr>
                <w:sz w:val="24"/>
                <w:szCs w:val="24"/>
              </w:rPr>
            </w:pPr>
            <w:r w:rsidRPr="0037040E">
              <w:rPr>
                <w:sz w:val="24"/>
                <w:szCs w:val="24"/>
              </w:rPr>
              <w:t>Утвержден “</w:t>
            </w:r>
          </w:p>
        </w:tc>
        <w:tc>
          <w:tcPr>
            <w:tcW w:w="397" w:type="dxa"/>
            <w:tcBorders>
              <w:top w:val="nil"/>
              <w:left w:val="nil"/>
              <w:bottom w:val="single" w:sz="4" w:space="0" w:color="auto"/>
              <w:right w:val="nil"/>
            </w:tcBorders>
            <w:vAlign w:val="bottom"/>
          </w:tcPr>
          <w:p w:rsidR="00DD5B5E" w:rsidRPr="0037040E" w:rsidRDefault="00921ABB" w:rsidP="00DE0ADA">
            <w:pPr>
              <w:jc w:val="center"/>
              <w:rPr>
                <w:sz w:val="24"/>
                <w:szCs w:val="24"/>
              </w:rPr>
            </w:pPr>
            <w:r w:rsidRPr="0037040E">
              <w:rPr>
                <w:sz w:val="24"/>
                <w:szCs w:val="24"/>
              </w:rPr>
              <w:t>12</w:t>
            </w:r>
          </w:p>
        </w:tc>
        <w:tc>
          <w:tcPr>
            <w:tcW w:w="227" w:type="dxa"/>
            <w:tcBorders>
              <w:top w:val="nil"/>
              <w:left w:val="nil"/>
              <w:bottom w:val="nil"/>
              <w:right w:val="nil"/>
            </w:tcBorders>
            <w:vAlign w:val="bottom"/>
          </w:tcPr>
          <w:p w:rsidR="00DD5B5E" w:rsidRPr="0037040E" w:rsidRDefault="00DD5B5E" w:rsidP="00DE0ADA">
            <w:pPr>
              <w:rPr>
                <w:sz w:val="24"/>
                <w:szCs w:val="24"/>
              </w:rPr>
            </w:pPr>
            <w:r w:rsidRPr="0037040E">
              <w:rPr>
                <w:sz w:val="24"/>
                <w:szCs w:val="24"/>
              </w:rPr>
              <w:t>”</w:t>
            </w:r>
          </w:p>
        </w:tc>
        <w:tc>
          <w:tcPr>
            <w:tcW w:w="2466" w:type="dxa"/>
            <w:tcBorders>
              <w:top w:val="nil"/>
              <w:left w:val="nil"/>
              <w:bottom w:val="single" w:sz="4" w:space="0" w:color="auto"/>
              <w:right w:val="nil"/>
            </w:tcBorders>
            <w:vAlign w:val="bottom"/>
          </w:tcPr>
          <w:p w:rsidR="00DD5B5E" w:rsidRPr="0037040E" w:rsidRDefault="00921ABB" w:rsidP="00DE0ADA">
            <w:pPr>
              <w:jc w:val="center"/>
              <w:rPr>
                <w:sz w:val="24"/>
                <w:szCs w:val="24"/>
              </w:rPr>
            </w:pPr>
            <w:r w:rsidRPr="0037040E">
              <w:rPr>
                <w:sz w:val="24"/>
                <w:szCs w:val="24"/>
              </w:rPr>
              <w:t>августа</w:t>
            </w:r>
          </w:p>
        </w:tc>
        <w:tc>
          <w:tcPr>
            <w:tcW w:w="397" w:type="dxa"/>
            <w:tcBorders>
              <w:top w:val="nil"/>
              <w:left w:val="nil"/>
              <w:bottom w:val="nil"/>
              <w:right w:val="nil"/>
            </w:tcBorders>
            <w:vAlign w:val="bottom"/>
          </w:tcPr>
          <w:p w:rsidR="00DD5B5E" w:rsidRPr="0037040E" w:rsidRDefault="00DD5B5E" w:rsidP="00DE0ADA">
            <w:pPr>
              <w:jc w:val="right"/>
              <w:rPr>
                <w:sz w:val="24"/>
                <w:szCs w:val="24"/>
              </w:rPr>
            </w:pPr>
            <w:r w:rsidRPr="0037040E">
              <w:rPr>
                <w:sz w:val="24"/>
                <w:szCs w:val="24"/>
              </w:rPr>
              <w:t>20</w:t>
            </w:r>
          </w:p>
        </w:tc>
        <w:tc>
          <w:tcPr>
            <w:tcW w:w="397" w:type="dxa"/>
            <w:tcBorders>
              <w:top w:val="nil"/>
              <w:left w:val="nil"/>
              <w:bottom w:val="single" w:sz="4" w:space="0" w:color="auto"/>
              <w:right w:val="nil"/>
            </w:tcBorders>
            <w:vAlign w:val="bottom"/>
          </w:tcPr>
          <w:p w:rsidR="00DD5B5E" w:rsidRPr="0037040E" w:rsidRDefault="00DD5B5E" w:rsidP="00DE0ADA">
            <w:pPr>
              <w:rPr>
                <w:sz w:val="24"/>
                <w:szCs w:val="24"/>
              </w:rPr>
            </w:pPr>
            <w:r w:rsidRPr="0037040E">
              <w:rPr>
                <w:sz w:val="24"/>
                <w:szCs w:val="24"/>
              </w:rPr>
              <w:t>16</w:t>
            </w:r>
          </w:p>
        </w:tc>
        <w:tc>
          <w:tcPr>
            <w:tcW w:w="340" w:type="dxa"/>
            <w:tcBorders>
              <w:top w:val="nil"/>
              <w:left w:val="nil"/>
              <w:bottom w:val="nil"/>
              <w:right w:val="nil"/>
            </w:tcBorders>
            <w:vAlign w:val="bottom"/>
          </w:tcPr>
          <w:p w:rsidR="00DD5B5E" w:rsidRPr="0037040E" w:rsidRDefault="00DD5B5E" w:rsidP="00DE0ADA">
            <w:pPr>
              <w:ind w:left="57"/>
              <w:rPr>
                <w:sz w:val="24"/>
                <w:szCs w:val="24"/>
              </w:rPr>
            </w:pPr>
            <w:r w:rsidRPr="0037040E">
              <w:rPr>
                <w:sz w:val="24"/>
                <w:szCs w:val="24"/>
              </w:rPr>
              <w:t>г.</w:t>
            </w:r>
          </w:p>
        </w:tc>
      </w:tr>
    </w:tbl>
    <w:p w:rsidR="00DD5B5E" w:rsidRPr="0037040E" w:rsidRDefault="00DD5B5E" w:rsidP="00DD5B5E">
      <w:pPr>
        <w:ind w:left="4366"/>
        <w:jc w:val="center"/>
        <w:rPr>
          <w:sz w:val="24"/>
          <w:szCs w:val="24"/>
        </w:rPr>
      </w:pPr>
      <w:r w:rsidRPr="0037040E">
        <w:rPr>
          <w:sz w:val="24"/>
          <w:szCs w:val="24"/>
        </w:rPr>
        <w:t>Совет директоров</w:t>
      </w:r>
    </w:p>
    <w:p w:rsidR="00DD5B5E" w:rsidRPr="0037040E" w:rsidRDefault="00DD5B5E" w:rsidP="00DD5B5E">
      <w:pPr>
        <w:pBdr>
          <w:top w:val="single" w:sz="4" w:space="1" w:color="auto"/>
        </w:pBdr>
        <w:ind w:left="4366"/>
        <w:jc w:val="center"/>
        <w:rPr>
          <w:sz w:val="18"/>
          <w:szCs w:val="18"/>
        </w:rPr>
      </w:pPr>
      <w:r w:rsidRPr="0037040E">
        <w:rPr>
          <w:sz w:val="18"/>
          <w:szCs w:val="18"/>
        </w:rPr>
        <w:t>(уполномоченный орган управления эмитента,</w:t>
      </w:r>
      <w:r w:rsidRPr="0037040E">
        <w:rPr>
          <w:sz w:val="18"/>
          <w:szCs w:val="18"/>
        </w:rPr>
        <w:br/>
        <w:t>утвердивший ежеквартальный отчет)</w:t>
      </w:r>
    </w:p>
    <w:tbl>
      <w:tblPr>
        <w:tblW w:w="0" w:type="auto"/>
        <w:tblInd w:w="4366" w:type="dxa"/>
        <w:tblLayout w:type="fixed"/>
        <w:tblCellMar>
          <w:left w:w="28" w:type="dxa"/>
          <w:right w:w="28" w:type="dxa"/>
        </w:tblCellMar>
        <w:tblLook w:val="0000"/>
      </w:tblPr>
      <w:tblGrid>
        <w:gridCol w:w="1520"/>
        <w:gridCol w:w="397"/>
        <w:gridCol w:w="227"/>
        <w:gridCol w:w="1247"/>
        <w:gridCol w:w="369"/>
        <w:gridCol w:w="369"/>
        <w:gridCol w:w="624"/>
        <w:gridCol w:w="851"/>
      </w:tblGrid>
      <w:tr w:rsidR="00DD5B5E" w:rsidRPr="0037040E" w:rsidTr="00DE0ADA">
        <w:tblPrEx>
          <w:tblCellMar>
            <w:top w:w="0" w:type="dxa"/>
            <w:bottom w:w="0" w:type="dxa"/>
          </w:tblCellMar>
        </w:tblPrEx>
        <w:trPr>
          <w:cantSplit/>
        </w:trPr>
        <w:tc>
          <w:tcPr>
            <w:tcW w:w="1520" w:type="dxa"/>
            <w:tcBorders>
              <w:top w:val="nil"/>
              <w:left w:val="nil"/>
              <w:bottom w:val="nil"/>
              <w:right w:val="nil"/>
            </w:tcBorders>
            <w:vAlign w:val="bottom"/>
          </w:tcPr>
          <w:p w:rsidR="00DD5B5E" w:rsidRPr="0037040E" w:rsidRDefault="00DD5B5E" w:rsidP="00DE0ADA">
            <w:pPr>
              <w:rPr>
                <w:sz w:val="24"/>
                <w:szCs w:val="24"/>
              </w:rPr>
            </w:pPr>
            <w:r w:rsidRPr="0037040E">
              <w:rPr>
                <w:sz w:val="24"/>
                <w:szCs w:val="24"/>
              </w:rPr>
              <w:t>Протокол от “</w:t>
            </w:r>
          </w:p>
        </w:tc>
        <w:tc>
          <w:tcPr>
            <w:tcW w:w="397" w:type="dxa"/>
            <w:tcBorders>
              <w:top w:val="nil"/>
              <w:left w:val="nil"/>
              <w:bottom w:val="single" w:sz="4" w:space="0" w:color="auto"/>
              <w:right w:val="nil"/>
            </w:tcBorders>
            <w:vAlign w:val="bottom"/>
          </w:tcPr>
          <w:p w:rsidR="00DD5B5E" w:rsidRPr="0037040E" w:rsidRDefault="00921ABB" w:rsidP="00DE0ADA">
            <w:pPr>
              <w:jc w:val="center"/>
              <w:rPr>
                <w:sz w:val="24"/>
                <w:szCs w:val="24"/>
              </w:rPr>
            </w:pPr>
            <w:r w:rsidRPr="0037040E">
              <w:rPr>
                <w:sz w:val="24"/>
                <w:szCs w:val="24"/>
              </w:rPr>
              <w:t>12</w:t>
            </w:r>
          </w:p>
        </w:tc>
        <w:tc>
          <w:tcPr>
            <w:tcW w:w="227" w:type="dxa"/>
            <w:tcBorders>
              <w:top w:val="nil"/>
              <w:left w:val="nil"/>
              <w:bottom w:val="nil"/>
              <w:right w:val="nil"/>
            </w:tcBorders>
            <w:vAlign w:val="bottom"/>
          </w:tcPr>
          <w:p w:rsidR="00DD5B5E" w:rsidRPr="0037040E" w:rsidRDefault="00DD5B5E" w:rsidP="00DE0ADA">
            <w:pPr>
              <w:rPr>
                <w:sz w:val="24"/>
                <w:szCs w:val="24"/>
              </w:rPr>
            </w:pPr>
            <w:r w:rsidRPr="0037040E">
              <w:rPr>
                <w:sz w:val="24"/>
                <w:szCs w:val="24"/>
              </w:rPr>
              <w:t>”</w:t>
            </w:r>
          </w:p>
        </w:tc>
        <w:tc>
          <w:tcPr>
            <w:tcW w:w="1247" w:type="dxa"/>
            <w:tcBorders>
              <w:top w:val="nil"/>
              <w:left w:val="nil"/>
              <w:bottom w:val="single" w:sz="4" w:space="0" w:color="auto"/>
              <w:right w:val="nil"/>
            </w:tcBorders>
            <w:vAlign w:val="bottom"/>
          </w:tcPr>
          <w:p w:rsidR="00DD5B5E" w:rsidRPr="0037040E" w:rsidRDefault="00921ABB" w:rsidP="00DE0ADA">
            <w:pPr>
              <w:jc w:val="center"/>
              <w:rPr>
                <w:sz w:val="24"/>
                <w:szCs w:val="24"/>
              </w:rPr>
            </w:pPr>
            <w:r w:rsidRPr="0037040E">
              <w:rPr>
                <w:sz w:val="24"/>
                <w:szCs w:val="24"/>
              </w:rPr>
              <w:t>августа</w:t>
            </w:r>
          </w:p>
        </w:tc>
        <w:tc>
          <w:tcPr>
            <w:tcW w:w="369" w:type="dxa"/>
            <w:tcBorders>
              <w:top w:val="nil"/>
              <w:left w:val="nil"/>
              <w:bottom w:val="nil"/>
              <w:right w:val="nil"/>
            </w:tcBorders>
            <w:vAlign w:val="bottom"/>
          </w:tcPr>
          <w:p w:rsidR="00DD5B5E" w:rsidRPr="0037040E" w:rsidRDefault="00DD5B5E" w:rsidP="00DE0ADA">
            <w:pPr>
              <w:jc w:val="right"/>
              <w:rPr>
                <w:sz w:val="24"/>
                <w:szCs w:val="24"/>
              </w:rPr>
            </w:pPr>
            <w:r w:rsidRPr="0037040E">
              <w:rPr>
                <w:sz w:val="24"/>
                <w:szCs w:val="24"/>
              </w:rPr>
              <w:t>20</w:t>
            </w:r>
          </w:p>
        </w:tc>
        <w:tc>
          <w:tcPr>
            <w:tcW w:w="369" w:type="dxa"/>
            <w:tcBorders>
              <w:top w:val="nil"/>
              <w:left w:val="nil"/>
              <w:bottom w:val="single" w:sz="4" w:space="0" w:color="auto"/>
              <w:right w:val="nil"/>
            </w:tcBorders>
            <w:vAlign w:val="bottom"/>
          </w:tcPr>
          <w:p w:rsidR="00DD5B5E" w:rsidRPr="0037040E" w:rsidRDefault="00DD5B5E" w:rsidP="00DE0ADA">
            <w:pPr>
              <w:rPr>
                <w:sz w:val="24"/>
                <w:szCs w:val="24"/>
              </w:rPr>
            </w:pPr>
            <w:r w:rsidRPr="0037040E">
              <w:rPr>
                <w:sz w:val="24"/>
                <w:szCs w:val="24"/>
              </w:rPr>
              <w:t>16</w:t>
            </w:r>
          </w:p>
        </w:tc>
        <w:tc>
          <w:tcPr>
            <w:tcW w:w="624" w:type="dxa"/>
            <w:tcBorders>
              <w:top w:val="nil"/>
              <w:left w:val="nil"/>
              <w:bottom w:val="nil"/>
              <w:right w:val="nil"/>
            </w:tcBorders>
            <w:vAlign w:val="bottom"/>
          </w:tcPr>
          <w:p w:rsidR="00DD5B5E" w:rsidRPr="0037040E" w:rsidRDefault="00DD5B5E" w:rsidP="00DE0ADA">
            <w:pPr>
              <w:jc w:val="center"/>
              <w:rPr>
                <w:sz w:val="24"/>
                <w:szCs w:val="24"/>
              </w:rPr>
            </w:pPr>
            <w:r w:rsidRPr="0037040E">
              <w:rPr>
                <w:sz w:val="24"/>
                <w:szCs w:val="24"/>
              </w:rPr>
              <w:t>г. №</w:t>
            </w:r>
          </w:p>
        </w:tc>
        <w:tc>
          <w:tcPr>
            <w:tcW w:w="851" w:type="dxa"/>
            <w:tcBorders>
              <w:top w:val="nil"/>
              <w:left w:val="nil"/>
              <w:bottom w:val="single" w:sz="4" w:space="0" w:color="auto"/>
              <w:right w:val="nil"/>
            </w:tcBorders>
            <w:vAlign w:val="bottom"/>
          </w:tcPr>
          <w:p w:rsidR="00DD5B5E" w:rsidRPr="0037040E" w:rsidRDefault="00921ABB" w:rsidP="00DE0ADA">
            <w:pPr>
              <w:jc w:val="center"/>
              <w:rPr>
                <w:sz w:val="24"/>
                <w:szCs w:val="24"/>
              </w:rPr>
            </w:pPr>
            <w:r w:rsidRPr="0037040E">
              <w:rPr>
                <w:sz w:val="24"/>
                <w:szCs w:val="24"/>
              </w:rPr>
              <w:t>9</w:t>
            </w:r>
          </w:p>
        </w:tc>
      </w:tr>
    </w:tbl>
    <w:p w:rsidR="00DD5B5E" w:rsidRPr="0037040E" w:rsidRDefault="00DD5B5E" w:rsidP="00DD5B5E">
      <w:pPr>
        <w:ind w:left="4536"/>
        <w:jc w:val="center"/>
        <w:rPr>
          <w:sz w:val="24"/>
          <w:szCs w:val="24"/>
        </w:rPr>
      </w:pPr>
    </w:p>
    <w:p w:rsidR="00DD5B5E" w:rsidRPr="0037040E" w:rsidRDefault="00DD5B5E" w:rsidP="00DD5B5E">
      <w:pPr>
        <w:ind w:left="4253"/>
        <w:jc w:val="center"/>
        <w:rPr>
          <w:sz w:val="24"/>
          <w:szCs w:val="24"/>
        </w:rPr>
      </w:pPr>
    </w:p>
    <w:p w:rsidR="00DD5B5E" w:rsidRPr="0037040E" w:rsidRDefault="00DD5B5E" w:rsidP="00DD5B5E">
      <w:pPr>
        <w:ind w:left="4253"/>
        <w:jc w:val="center"/>
        <w:rPr>
          <w:sz w:val="24"/>
          <w:szCs w:val="24"/>
        </w:rPr>
      </w:pPr>
    </w:p>
    <w:p w:rsidR="00DD5B5E" w:rsidRPr="0037040E" w:rsidRDefault="00DD5B5E" w:rsidP="00DD5B5E">
      <w:pPr>
        <w:spacing w:before="240" w:after="240"/>
        <w:jc w:val="center"/>
        <w:rPr>
          <w:b/>
          <w:bCs/>
          <w:sz w:val="36"/>
          <w:szCs w:val="36"/>
        </w:rPr>
      </w:pPr>
      <w:r w:rsidRPr="0037040E">
        <w:rPr>
          <w:b/>
          <w:bCs/>
          <w:sz w:val="36"/>
          <w:szCs w:val="36"/>
        </w:rPr>
        <w:t>ЕЖЕКВАРТАЛЬНЫЙ ОТЧЕТ</w:t>
      </w:r>
    </w:p>
    <w:p w:rsidR="00DD5B5E" w:rsidRPr="0037040E" w:rsidRDefault="00DD5B5E" w:rsidP="00DD5B5E">
      <w:pPr>
        <w:jc w:val="center"/>
        <w:rPr>
          <w:sz w:val="24"/>
          <w:szCs w:val="24"/>
        </w:rPr>
      </w:pPr>
      <w:r w:rsidRPr="0037040E">
        <w:rPr>
          <w:b/>
          <w:i/>
          <w:sz w:val="28"/>
          <w:szCs w:val="28"/>
        </w:rPr>
        <w:t>Публичного акционерного общества «ЭКОСИСТЕМА»</w:t>
      </w:r>
    </w:p>
    <w:p w:rsidR="00DD5B5E" w:rsidRPr="0037040E" w:rsidRDefault="00DD5B5E" w:rsidP="00DD5B5E">
      <w:pPr>
        <w:pBdr>
          <w:top w:val="single" w:sz="4" w:space="1" w:color="auto"/>
        </w:pBdr>
        <w:spacing w:after="240"/>
        <w:jc w:val="center"/>
        <w:rPr>
          <w:sz w:val="18"/>
          <w:szCs w:val="18"/>
        </w:rPr>
      </w:pPr>
      <w:r w:rsidRPr="0037040E">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438"/>
        <w:gridCol w:w="369"/>
        <w:gridCol w:w="369"/>
        <w:gridCol w:w="369"/>
        <w:gridCol w:w="369"/>
        <w:gridCol w:w="369"/>
        <w:gridCol w:w="369"/>
        <w:gridCol w:w="369"/>
      </w:tblGrid>
      <w:tr w:rsidR="00DD5B5E" w:rsidRPr="0037040E" w:rsidTr="00DE0ADA">
        <w:tblPrEx>
          <w:tblCellMar>
            <w:top w:w="0" w:type="dxa"/>
            <w:bottom w:w="0" w:type="dxa"/>
          </w:tblCellMar>
        </w:tblPrEx>
        <w:trPr>
          <w:cantSplit/>
          <w:jc w:val="center"/>
        </w:trPr>
        <w:tc>
          <w:tcPr>
            <w:tcW w:w="2438" w:type="dxa"/>
            <w:tcBorders>
              <w:top w:val="nil"/>
              <w:left w:val="nil"/>
              <w:bottom w:val="nil"/>
            </w:tcBorders>
            <w:vAlign w:val="center"/>
          </w:tcPr>
          <w:p w:rsidR="00DD5B5E" w:rsidRPr="0037040E" w:rsidRDefault="00DD5B5E" w:rsidP="00DE0ADA">
            <w:pPr>
              <w:rPr>
                <w:b/>
                <w:bCs/>
                <w:sz w:val="32"/>
                <w:szCs w:val="32"/>
              </w:rPr>
            </w:pPr>
            <w:r w:rsidRPr="0037040E">
              <w:rPr>
                <w:b/>
                <w:bCs/>
                <w:sz w:val="32"/>
                <w:szCs w:val="32"/>
              </w:rPr>
              <w:t>Код эмитента:</w:t>
            </w:r>
          </w:p>
        </w:tc>
        <w:tc>
          <w:tcPr>
            <w:tcW w:w="369" w:type="dxa"/>
            <w:vAlign w:val="center"/>
          </w:tcPr>
          <w:p w:rsidR="00DD5B5E" w:rsidRPr="0037040E" w:rsidRDefault="00DD5B5E" w:rsidP="00DE0ADA">
            <w:pPr>
              <w:jc w:val="center"/>
              <w:rPr>
                <w:b/>
                <w:bCs/>
                <w:sz w:val="32"/>
                <w:szCs w:val="32"/>
              </w:rPr>
            </w:pPr>
            <w:r w:rsidRPr="0037040E">
              <w:rPr>
                <w:b/>
                <w:bCs/>
                <w:sz w:val="32"/>
                <w:szCs w:val="32"/>
              </w:rPr>
              <w:t>8</w:t>
            </w:r>
          </w:p>
        </w:tc>
        <w:tc>
          <w:tcPr>
            <w:tcW w:w="369" w:type="dxa"/>
            <w:vAlign w:val="center"/>
          </w:tcPr>
          <w:p w:rsidR="00DD5B5E" w:rsidRPr="0037040E" w:rsidRDefault="00DD5B5E" w:rsidP="00DE0ADA">
            <w:pPr>
              <w:jc w:val="center"/>
              <w:rPr>
                <w:b/>
                <w:bCs/>
                <w:sz w:val="32"/>
                <w:szCs w:val="32"/>
              </w:rPr>
            </w:pPr>
            <w:r w:rsidRPr="0037040E">
              <w:rPr>
                <w:b/>
                <w:bCs/>
                <w:sz w:val="32"/>
                <w:szCs w:val="32"/>
              </w:rPr>
              <w:t>3</w:t>
            </w:r>
          </w:p>
        </w:tc>
        <w:tc>
          <w:tcPr>
            <w:tcW w:w="369" w:type="dxa"/>
            <w:vAlign w:val="center"/>
          </w:tcPr>
          <w:p w:rsidR="00DD5B5E" w:rsidRPr="0037040E" w:rsidRDefault="00DD5B5E" w:rsidP="00DE0ADA">
            <w:pPr>
              <w:jc w:val="center"/>
              <w:rPr>
                <w:b/>
                <w:bCs/>
                <w:sz w:val="32"/>
                <w:szCs w:val="32"/>
              </w:rPr>
            </w:pPr>
            <w:r w:rsidRPr="0037040E">
              <w:rPr>
                <w:b/>
                <w:bCs/>
                <w:sz w:val="32"/>
                <w:szCs w:val="32"/>
              </w:rPr>
              <w:t>6</w:t>
            </w:r>
          </w:p>
        </w:tc>
        <w:tc>
          <w:tcPr>
            <w:tcW w:w="369" w:type="dxa"/>
            <w:vAlign w:val="center"/>
          </w:tcPr>
          <w:p w:rsidR="00DD5B5E" w:rsidRPr="0037040E" w:rsidRDefault="00DD5B5E" w:rsidP="00DE0ADA">
            <w:pPr>
              <w:jc w:val="center"/>
              <w:rPr>
                <w:b/>
                <w:bCs/>
                <w:sz w:val="32"/>
                <w:szCs w:val="32"/>
              </w:rPr>
            </w:pPr>
            <w:r w:rsidRPr="0037040E">
              <w:rPr>
                <w:b/>
                <w:bCs/>
                <w:sz w:val="32"/>
                <w:szCs w:val="32"/>
              </w:rPr>
              <w:t>9</w:t>
            </w:r>
          </w:p>
        </w:tc>
        <w:tc>
          <w:tcPr>
            <w:tcW w:w="369" w:type="dxa"/>
            <w:vAlign w:val="center"/>
          </w:tcPr>
          <w:p w:rsidR="00DD5B5E" w:rsidRPr="0037040E" w:rsidRDefault="00DD5B5E" w:rsidP="00DE0ADA">
            <w:pPr>
              <w:jc w:val="center"/>
              <w:rPr>
                <w:b/>
                <w:bCs/>
                <w:sz w:val="32"/>
                <w:szCs w:val="32"/>
                <w:lang w:val="en-US"/>
              </w:rPr>
            </w:pPr>
            <w:r w:rsidRPr="0037040E">
              <w:rPr>
                <w:b/>
                <w:bCs/>
                <w:sz w:val="32"/>
                <w:szCs w:val="32"/>
                <w:lang w:val="en-US"/>
              </w:rPr>
              <w:t>5</w:t>
            </w:r>
          </w:p>
        </w:tc>
        <w:tc>
          <w:tcPr>
            <w:tcW w:w="369" w:type="dxa"/>
            <w:tcBorders>
              <w:top w:val="nil"/>
              <w:bottom w:val="nil"/>
            </w:tcBorders>
            <w:vAlign w:val="center"/>
          </w:tcPr>
          <w:p w:rsidR="00DD5B5E" w:rsidRPr="0037040E" w:rsidRDefault="00DD5B5E" w:rsidP="00DE0ADA">
            <w:pPr>
              <w:jc w:val="center"/>
              <w:rPr>
                <w:b/>
                <w:bCs/>
                <w:sz w:val="32"/>
                <w:szCs w:val="32"/>
              </w:rPr>
            </w:pPr>
            <w:r w:rsidRPr="0037040E">
              <w:rPr>
                <w:b/>
                <w:bCs/>
                <w:sz w:val="32"/>
                <w:szCs w:val="32"/>
              </w:rPr>
              <w:t>-</w:t>
            </w:r>
          </w:p>
        </w:tc>
        <w:tc>
          <w:tcPr>
            <w:tcW w:w="369" w:type="dxa"/>
            <w:vAlign w:val="center"/>
          </w:tcPr>
          <w:p w:rsidR="00DD5B5E" w:rsidRPr="0037040E" w:rsidRDefault="00DD5B5E" w:rsidP="00DE0ADA">
            <w:pPr>
              <w:jc w:val="center"/>
              <w:rPr>
                <w:b/>
                <w:bCs/>
                <w:sz w:val="32"/>
                <w:szCs w:val="32"/>
              </w:rPr>
            </w:pPr>
            <w:r w:rsidRPr="0037040E">
              <w:rPr>
                <w:b/>
                <w:bCs/>
                <w:sz w:val="32"/>
                <w:szCs w:val="32"/>
              </w:rPr>
              <w:t>Н</w:t>
            </w:r>
          </w:p>
        </w:tc>
      </w:tr>
    </w:tbl>
    <w:p w:rsidR="00DD5B5E" w:rsidRPr="0037040E" w:rsidRDefault="00DD5B5E" w:rsidP="00DD5B5E">
      <w:pPr>
        <w:spacing w:after="240"/>
        <w:rPr>
          <w:sz w:val="2"/>
          <w:szCs w:val="2"/>
        </w:rPr>
      </w:pPr>
    </w:p>
    <w:tbl>
      <w:tblPr>
        <w:tblW w:w="0" w:type="auto"/>
        <w:jc w:val="center"/>
        <w:tblLayout w:type="fixed"/>
        <w:tblCellMar>
          <w:left w:w="28" w:type="dxa"/>
          <w:right w:w="28" w:type="dxa"/>
        </w:tblCellMar>
        <w:tblLook w:val="0000"/>
      </w:tblPr>
      <w:tblGrid>
        <w:gridCol w:w="454"/>
        <w:gridCol w:w="680"/>
        <w:gridCol w:w="1729"/>
        <w:gridCol w:w="567"/>
        <w:gridCol w:w="852"/>
      </w:tblGrid>
      <w:tr w:rsidR="00DD5B5E" w:rsidRPr="0037040E" w:rsidTr="00DE0ADA">
        <w:tblPrEx>
          <w:tblCellMar>
            <w:top w:w="0" w:type="dxa"/>
            <w:bottom w:w="0" w:type="dxa"/>
          </w:tblCellMar>
        </w:tblPrEx>
        <w:trPr>
          <w:cantSplit/>
          <w:jc w:val="center"/>
        </w:trPr>
        <w:tc>
          <w:tcPr>
            <w:tcW w:w="454" w:type="dxa"/>
            <w:tcBorders>
              <w:top w:val="nil"/>
              <w:left w:val="nil"/>
              <w:bottom w:val="nil"/>
              <w:right w:val="nil"/>
            </w:tcBorders>
            <w:vAlign w:val="bottom"/>
          </w:tcPr>
          <w:p w:rsidR="00DD5B5E" w:rsidRPr="0037040E" w:rsidRDefault="00DD5B5E" w:rsidP="00DE0ADA">
            <w:pPr>
              <w:rPr>
                <w:b/>
                <w:bCs/>
                <w:sz w:val="32"/>
                <w:szCs w:val="32"/>
              </w:rPr>
            </w:pPr>
            <w:r w:rsidRPr="0037040E">
              <w:rPr>
                <w:b/>
                <w:bCs/>
                <w:sz w:val="32"/>
                <w:szCs w:val="32"/>
              </w:rPr>
              <w:t>за</w:t>
            </w:r>
          </w:p>
        </w:tc>
        <w:tc>
          <w:tcPr>
            <w:tcW w:w="680" w:type="dxa"/>
            <w:tcBorders>
              <w:top w:val="nil"/>
              <w:left w:val="nil"/>
              <w:bottom w:val="single" w:sz="4" w:space="0" w:color="auto"/>
              <w:right w:val="nil"/>
            </w:tcBorders>
            <w:vAlign w:val="bottom"/>
          </w:tcPr>
          <w:p w:rsidR="00DD5B5E" w:rsidRPr="0037040E" w:rsidRDefault="00921ABB" w:rsidP="00DE0ADA">
            <w:pPr>
              <w:jc w:val="center"/>
              <w:rPr>
                <w:b/>
                <w:bCs/>
                <w:sz w:val="32"/>
                <w:szCs w:val="32"/>
              </w:rPr>
            </w:pPr>
            <w:r w:rsidRPr="0037040E">
              <w:rPr>
                <w:b/>
                <w:bCs/>
                <w:sz w:val="32"/>
                <w:szCs w:val="32"/>
              </w:rPr>
              <w:t>2</w:t>
            </w:r>
          </w:p>
        </w:tc>
        <w:tc>
          <w:tcPr>
            <w:tcW w:w="1729" w:type="dxa"/>
            <w:tcBorders>
              <w:top w:val="nil"/>
              <w:left w:val="nil"/>
              <w:bottom w:val="nil"/>
              <w:right w:val="nil"/>
            </w:tcBorders>
            <w:vAlign w:val="bottom"/>
          </w:tcPr>
          <w:p w:rsidR="00DD5B5E" w:rsidRPr="0037040E" w:rsidRDefault="00DD5B5E" w:rsidP="00DE0ADA">
            <w:pPr>
              <w:jc w:val="right"/>
              <w:rPr>
                <w:b/>
                <w:bCs/>
                <w:sz w:val="32"/>
                <w:szCs w:val="32"/>
              </w:rPr>
            </w:pPr>
            <w:r w:rsidRPr="0037040E">
              <w:rPr>
                <w:b/>
                <w:bCs/>
                <w:sz w:val="32"/>
                <w:szCs w:val="32"/>
              </w:rPr>
              <w:t>квартал 20</w:t>
            </w:r>
          </w:p>
        </w:tc>
        <w:tc>
          <w:tcPr>
            <w:tcW w:w="567" w:type="dxa"/>
            <w:tcBorders>
              <w:top w:val="nil"/>
              <w:left w:val="nil"/>
              <w:bottom w:val="single" w:sz="4" w:space="0" w:color="auto"/>
              <w:right w:val="nil"/>
            </w:tcBorders>
            <w:vAlign w:val="bottom"/>
          </w:tcPr>
          <w:p w:rsidR="00DD5B5E" w:rsidRPr="0037040E" w:rsidRDefault="00DD5B5E" w:rsidP="00DE0ADA">
            <w:pPr>
              <w:rPr>
                <w:b/>
                <w:bCs/>
                <w:sz w:val="32"/>
                <w:szCs w:val="32"/>
              </w:rPr>
            </w:pPr>
            <w:r w:rsidRPr="0037040E">
              <w:rPr>
                <w:b/>
                <w:bCs/>
                <w:sz w:val="32"/>
                <w:szCs w:val="32"/>
              </w:rPr>
              <w:t>16</w:t>
            </w:r>
          </w:p>
        </w:tc>
        <w:tc>
          <w:tcPr>
            <w:tcW w:w="852" w:type="dxa"/>
            <w:tcBorders>
              <w:top w:val="nil"/>
              <w:left w:val="nil"/>
              <w:bottom w:val="nil"/>
              <w:right w:val="nil"/>
            </w:tcBorders>
            <w:vAlign w:val="bottom"/>
          </w:tcPr>
          <w:p w:rsidR="00DD5B5E" w:rsidRPr="0037040E" w:rsidRDefault="00DD5B5E" w:rsidP="00DE0ADA">
            <w:pPr>
              <w:ind w:left="57"/>
              <w:rPr>
                <w:b/>
                <w:bCs/>
                <w:sz w:val="32"/>
                <w:szCs w:val="32"/>
              </w:rPr>
            </w:pPr>
            <w:r w:rsidRPr="0037040E">
              <w:rPr>
                <w:b/>
                <w:bCs/>
                <w:sz w:val="32"/>
                <w:szCs w:val="32"/>
              </w:rPr>
              <w:t>года</w:t>
            </w:r>
          </w:p>
        </w:tc>
      </w:tr>
    </w:tbl>
    <w:p w:rsidR="00DD5B5E" w:rsidRPr="0037040E" w:rsidRDefault="00DD5B5E" w:rsidP="00DD5B5E">
      <w:pPr>
        <w:spacing w:before="240"/>
        <w:rPr>
          <w:sz w:val="24"/>
          <w:szCs w:val="24"/>
        </w:rPr>
      </w:pPr>
      <w:r w:rsidRPr="0037040E">
        <w:rPr>
          <w:sz w:val="24"/>
          <w:szCs w:val="24"/>
        </w:rPr>
        <w:t xml:space="preserve">Адрес эмитента:  </w:t>
      </w:r>
    </w:p>
    <w:p w:rsidR="00DD5B5E" w:rsidRPr="0037040E" w:rsidRDefault="00DD5B5E" w:rsidP="00DD5B5E">
      <w:pPr>
        <w:rPr>
          <w:sz w:val="24"/>
          <w:szCs w:val="24"/>
        </w:rPr>
      </w:pPr>
      <w:r w:rsidRPr="0037040E">
        <w:rPr>
          <w:b/>
          <w:sz w:val="24"/>
          <w:szCs w:val="24"/>
        </w:rPr>
        <w:t>РФ</w:t>
      </w:r>
      <w:r w:rsidR="00921ABB" w:rsidRPr="0037040E">
        <w:rPr>
          <w:b/>
          <w:sz w:val="24"/>
          <w:szCs w:val="24"/>
        </w:rPr>
        <w:t>, 123100</w:t>
      </w:r>
      <w:r w:rsidRPr="0037040E">
        <w:rPr>
          <w:b/>
          <w:sz w:val="24"/>
          <w:szCs w:val="24"/>
        </w:rPr>
        <w:t>, город Москва, набережная Пресненская, дом 12, этаж 45, комн. 82</w:t>
      </w:r>
    </w:p>
    <w:p w:rsidR="00DD5B5E" w:rsidRPr="0037040E" w:rsidRDefault="00DD5B5E" w:rsidP="00DD5B5E">
      <w:pPr>
        <w:pBdr>
          <w:top w:val="single" w:sz="4" w:space="1" w:color="auto"/>
        </w:pBdr>
        <w:spacing w:after="120"/>
        <w:jc w:val="center"/>
        <w:rPr>
          <w:sz w:val="18"/>
          <w:szCs w:val="18"/>
        </w:rPr>
      </w:pPr>
      <w:r w:rsidRPr="0037040E">
        <w:rPr>
          <w:sz w:val="18"/>
          <w:szCs w:val="18"/>
        </w:rPr>
        <w:t>(адрес эмитента, указанный в едином государственном реестре юридических лиц,</w:t>
      </w:r>
      <w:r w:rsidRPr="0037040E">
        <w:rPr>
          <w:sz w:val="18"/>
          <w:szCs w:val="18"/>
        </w:rPr>
        <w:br/>
        <w:t>по которому находится орган или представитель эмитента)</w:t>
      </w:r>
    </w:p>
    <w:p w:rsidR="00DD5B5E" w:rsidRPr="0037040E" w:rsidRDefault="00DD5B5E" w:rsidP="00DD5B5E">
      <w:pPr>
        <w:spacing w:after="240"/>
        <w:ind w:firstLine="567"/>
        <w:jc w:val="both"/>
        <w:rPr>
          <w:sz w:val="26"/>
          <w:szCs w:val="26"/>
        </w:rPr>
      </w:pPr>
      <w:r w:rsidRPr="0037040E">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0"/>
        <w:gridCol w:w="96"/>
        <w:gridCol w:w="329"/>
        <w:gridCol w:w="202"/>
        <w:gridCol w:w="28"/>
        <w:gridCol w:w="322"/>
        <w:gridCol w:w="880"/>
        <w:gridCol w:w="411"/>
        <w:gridCol w:w="284"/>
        <w:gridCol w:w="227"/>
        <w:gridCol w:w="56"/>
        <w:gridCol w:w="2446"/>
        <w:gridCol w:w="673"/>
        <w:gridCol w:w="283"/>
        <w:gridCol w:w="1276"/>
        <w:gridCol w:w="283"/>
        <w:gridCol w:w="1843"/>
        <w:gridCol w:w="142"/>
      </w:tblGrid>
      <w:tr w:rsidR="00DD5B5E" w:rsidRPr="0037040E" w:rsidTr="00DE0ADA">
        <w:tblPrEx>
          <w:tblCellMar>
            <w:top w:w="0" w:type="dxa"/>
            <w:bottom w:w="0" w:type="dxa"/>
          </w:tblCellMar>
        </w:tblPrEx>
        <w:trPr>
          <w:cantSplit/>
          <w:trHeight w:val="360"/>
        </w:trPr>
        <w:tc>
          <w:tcPr>
            <w:tcW w:w="170" w:type="dxa"/>
            <w:tcBorders>
              <w:bottom w:val="nil"/>
              <w:right w:val="nil"/>
            </w:tcBorders>
            <w:vAlign w:val="bottom"/>
          </w:tcPr>
          <w:p w:rsidR="00DD5B5E" w:rsidRPr="0037040E" w:rsidRDefault="00DD5B5E" w:rsidP="00DE0ADA">
            <w:pPr>
              <w:ind w:left="57"/>
              <w:rPr>
                <w:sz w:val="24"/>
                <w:szCs w:val="24"/>
              </w:rPr>
            </w:pPr>
          </w:p>
        </w:tc>
        <w:tc>
          <w:tcPr>
            <w:tcW w:w="5954" w:type="dxa"/>
            <w:gridSpan w:val="12"/>
            <w:tcBorders>
              <w:left w:val="nil"/>
              <w:right w:val="nil"/>
            </w:tcBorders>
            <w:vAlign w:val="bottom"/>
          </w:tcPr>
          <w:p w:rsidR="00DD5B5E" w:rsidRPr="0037040E" w:rsidRDefault="00DD5B5E" w:rsidP="00DE0ADA">
            <w:pPr>
              <w:jc w:val="center"/>
              <w:rPr>
                <w:sz w:val="24"/>
                <w:szCs w:val="24"/>
              </w:rPr>
            </w:pPr>
            <w:r w:rsidRPr="0037040E">
              <w:t>Генеральный директор</w:t>
            </w:r>
          </w:p>
        </w:tc>
        <w:tc>
          <w:tcPr>
            <w:tcW w:w="283" w:type="dxa"/>
            <w:tcBorders>
              <w:left w:val="nil"/>
              <w:bottom w:val="nil"/>
              <w:right w:val="nil"/>
            </w:tcBorders>
            <w:vAlign w:val="bottom"/>
          </w:tcPr>
          <w:p w:rsidR="00DD5B5E" w:rsidRPr="0037040E" w:rsidRDefault="00DD5B5E" w:rsidP="00DE0ADA">
            <w:pPr>
              <w:rPr>
                <w:sz w:val="24"/>
                <w:szCs w:val="24"/>
              </w:rPr>
            </w:pPr>
          </w:p>
        </w:tc>
        <w:tc>
          <w:tcPr>
            <w:tcW w:w="1276" w:type="dxa"/>
            <w:tcBorders>
              <w:left w:val="nil"/>
              <w:right w:val="nil"/>
            </w:tcBorders>
            <w:vAlign w:val="bottom"/>
          </w:tcPr>
          <w:p w:rsidR="00DD5B5E" w:rsidRPr="0037040E" w:rsidRDefault="00DD5B5E" w:rsidP="00DE0ADA">
            <w:pPr>
              <w:jc w:val="center"/>
              <w:rPr>
                <w:sz w:val="24"/>
                <w:szCs w:val="24"/>
              </w:rPr>
            </w:pPr>
          </w:p>
        </w:tc>
        <w:tc>
          <w:tcPr>
            <w:tcW w:w="283" w:type="dxa"/>
            <w:tcBorders>
              <w:left w:val="nil"/>
              <w:bottom w:val="nil"/>
              <w:right w:val="nil"/>
            </w:tcBorders>
            <w:vAlign w:val="bottom"/>
          </w:tcPr>
          <w:p w:rsidR="00DD5B5E" w:rsidRPr="0037040E" w:rsidRDefault="00DD5B5E" w:rsidP="00DE0ADA">
            <w:pPr>
              <w:rPr>
                <w:sz w:val="24"/>
                <w:szCs w:val="24"/>
              </w:rPr>
            </w:pPr>
          </w:p>
        </w:tc>
        <w:tc>
          <w:tcPr>
            <w:tcW w:w="1843" w:type="dxa"/>
            <w:tcBorders>
              <w:left w:val="nil"/>
              <w:right w:val="nil"/>
            </w:tcBorders>
            <w:vAlign w:val="bottom"/>
          </w:tcPr>
          <w:p w:rsidR="00DD5B5E" w:rsidRPr="0037040E" w:rsidRDefault="00921ABB" w:rsidP="00DE0ADA">
            <w:pPr>
              <w:jc w:val="center"/>
              <w:rPr>
                <w:sz w:val="24"/>
                <w:szCs w:val="24"/>
              </w:rPr>
            </w:pPr>
            <w:r w:rsidRPr="0037040E">
              <w:rPr>
                <w:rFonts w:ascii="Times New Roman CYR" w:hAnsi="Times New Roman CYR" w:cs="Times New Roman CYR"/>
              </w:rPr>
              <w:t>В.В. Попов</w:t>
            </w:r>
          </w:p>
        </w:tc>
        <w:tc>
          <w:tcPr>
            <w:tcW w:w="142" w:type="dxa"/>
            <w:tcBorders>
              <w:left w:val="nil"/>
              <w:bottom w:val="nil"/>
            </w:tcBorders>
            <w:vAlign w:val="bottom"/>
          </w:tcPr>
          <w:p w:rsidR="00DD5B5E" w:rsidRPr="0037040E" w:rsidRDefault="00DD5B5E" w:rsidP="00DE0ADA">
            <w:pPr>
              <w:rPr>
                <w:sz w:val="24"/>
                <w:szCs w:val="24"/>
              </w:rPr>
            </w:pPr>
          </w:p>
        </w:tc>
      </w:tr>
      <w:tr w:rsidR="00DD5B5E" w:rsidRPr="0037040E" w:rsidTr="00DE0ADA">
        <w:tblPrEx>
          <w:tblCellMar>
            <w:top w:w="0" w:type="dxa"/>
            <w:bottom w:w="0" w:type="dxa"/>
          </w:tblCellMar>
        </w:tblPrEx>
        <w:trPr>
          <w:cantSplit/>
        </w:trPr>
        <w:tc>
          <w:tcPr>
            <w:tcW w:w="170" w:type="dxa"/>
            <w:tcBorders>
              <w:top w:val="nil"/>
              <w:bottom w:val="nil"/>
              <w:right w:val="nil"/>
            </w:tcBorders>
            <w:vAlign w:val="bottom"/>
          </w:tcPr>
          <w:p w:rsidR="00DD5B5E" w:rsidRPr="0037040E" w:rsidRDefault="00DD5B5E" w:rsidP="00DE0ADA">
            <w:pPr>
              <w:ind w:left="57"/>
              <w:rPr>
                <w:sz w:val="18"/>
                <w:szCs w:val="18"/>
              </w:rPr>
            </w:pPr>
          </w:p>
        </w:tc>
        <w:tc>
          <w:tcPr>
            <w:tcW w:w="5954" w:type="dxa"/>
            <w:gridSpan w:val="12"/>
            <w:tcBorders>
              <w:top w:val="nil"/>
              <w:left w:val="nil"/>
              <w:bottom w:val="nil"/>
              <w:right w:val="nil"/>
            </w:tcBorders>
          </w:tcPr>
          <w:p w:rsidR="00DD5B5E" w:rsidRPr="0037040E" w:rsidRDefault="00DD5B5E" w:rsidP="00DE0ADA">
            <w:pPr>
              <w:jc w:val="center"/>
              <w:rPr>
                <w:sz w:val="18"/>
                <w:szCs w:val="18"/>
              </w:rPr>
            </w:pPr>
            <w:r w:rsidRPr="0037040E">
              <w:rPr>
                <w:sz w:val="18"/>
                <w:szCs w:val="18"/>
              </w:rPr>
              <w:t>(наименование должности руководителя эмитента)</w:t>
            </w:r>
          </w:p>
        </w:tc>
        <w:tc>
          <w:tcPr>
            <w:tcW w:w="283" w:type="dxa"/>
            <w:tcBorders>
              <w:top w:val="nil"/>
              <w:left w:val="nil"/>
              <w:bottom w:val="nil"/>
              <w:right w:val="nil"/>
            </w:tcBorders>
          </w:tcPr>
          <w:p w:rsidR="00DD5B5E" w:rsidRPr="0037040E" w:rsidRDefault="00DD5B5E" w:rsidP="00DE0ADA">
            <w:pPr>
              <w:rPr>
                <w:sz w:val="18"/>
                <w:szCs w:val="18"/>
              </w:rPr>
            </w:pPr>
          </w:p>
        </w:tc>
        <w:tc>
          <w:tcPr>
            <w:tcW w:w="1276" w:type="dxa"/>
            <w:tcBorders>
              <w:top w:val="nil"/>
              <w:left w:val="nil"/>
              <w:bottom w:val="nil"/>
              <w:right w:val="nil"/>
            </w:tcBorders>
          </w:tcPr>
          <w:p w:rsidR="00DD5B5E" w:rsidRPr="0037040E" w:rsidRDefault="00DD5B5E" w:rsidP="00DE0ADA">
            <w:pPr>
              <w:jc w:val="center"/>
              <w:rPr>
                <w:sz w:val="18"/>
                <w:szCs w:val="18"/>
              </w:rPr>
            </w:pPr>
            <w:r w:rsidRPr="0037040E">
              <w:rPr>
                <w:sz w:val="18"/>
                <w:szCs w:val="18"/>
              </w:rPr>
              <w:t>(подпись)</w:t>
            </w:r>
          </w:p>
        </w:tc>
        <w:tc>
          <w:tcPr>
            <w:tcW w:w="283" w:type="dxa"/>
            <w:tcBorders>
              <w:top w:val="nil"/>
              <w:left w:val="nil"/>
              <w:bottom w:val="nil"/>
              <w:right w:val="nil"/>
            </w:tcBorders>
          </w:tcPr>
          <w:p w:rsidR="00DD5B5E" w:rsidRPr="0037040E" w:rsidRDefault="00DD5B5E" w:rsidP="00DE0ADA">
            <w:pPr>
              <w:rPr>
                <w:sz w:val="18"/>
                <w:szCs w:val="18"/>
              </w:rPr>
            </w:pPr>
          </w:p>
        </w:tc>
        <w:tc>
          <w:tcPr>
            <w:tcW w:w="1843" w:type="dxa"/>
            <w:tcBorders>
              <w:top w:val="nil"/>
              <w:left w:val="nil"/>
              <w:bottom w:val="nil"/>
              <w:right w:val="nil"/>
            </w:tcBorders>
          </w:tcPr>
          <w:p w:rsidR="00DD5B5E" w:rsidRPr="0037040E" w:rsidRDefault="00DD5B5E" w:rsidP="00DE0ADA">
            <w:pPr>
              <w:jc w:val="center"/>
              <w:rPr>
                <w:sz w:val="18"/>
                <w:szCs w:val="18"/>
              </w:rPr>
            </w:pPr>
            <w:r w:rsidRPr="0037040E">
              <w:rPr>
                <w:sz w:val="18"/>
                <w:szCs w:val="18"/>
                <w:lang w:val="en-US"/>
              </w:rPr>
              <w:t>(</w:t>
            </w:r>
            <w:r w:rsidRPr="0037040E">
              <w:rPr>
                <w:sz w:val="18"/>
                <w:szCs w:val="18"/>
              </w:rPr>
              <w:t>И.О. Фамилия)</w:t>
            </w:r>
          </w:p>
        </w:tc>
        <w:tc>
          <w:tcPr>
            <w:tcW w:w="142" w:type="dxa"/>
            <w:tcBorders>
              <w:top w:val="nil"/>
              <w:left w:val="nil"/>
              <w:bottom w:val="nil"/>
            </w:tcBorders>
          </w:tcPr>
          <w:p w:rsidR="00DD5B5E" w:rsidRPr="0037040E" w:rsidRDefault="00DD5B5E" w:rsidP="00DE0ADA">
            <w:pPr>
              <w:rPr>
                <w:sz w:val="18"/>
                <w:szCs w:val="18"/>
              </w:rPr>
            </w:pPr>
          </w:p>
        </w:tc>
      </w:tr>
      <w:tr w:rsidR="00DD5B5E" w:rsidRPr="0037040E" w:rsidTr="00DE0ADA">
        <w:tblPrEx>
          <w:tblCellMar>
            <w:top w:w="0" w:type="dxa"/>
            <w:bottom w:w="0" w:type="dxa"/>
          </w:tblCellMar>
        </w:tblPrEx>
        <w:trPr>
          <w:cantSplit/>
        </w:trPr>
        <w:tc>
          <w:tcPr>
            <w:tcW w:w="266" w:type="dxa"/>
            <w:gridSpan w:val="2"/>
            <w:tcBorders>
              <w:top w:val="nil"/>
              <w:bottom w:val="nil"/>
              <w:right w:val="nil"/>
            </w:tcBorders>
            <w:vAlign w:val="bottom"/>
          </w:tcPr>
          <w:p w:rsidR="00DD5B5E" w:rsidRPr="0037040E" w:rsidRDefault="00DD5B5E" w:rsidP="00DE0ADA">
            <w:pPr>
              <w:ind w:left="57"/>
              <w:jc w:val="right"/>
            </w:pPr>
            <w:r w:rsidRPr="0037040E">
              <w:t>“</w:t>
            </w:r>
          </w:p>
        </w:tc>
        <w:tc>
          <w:tcPr>
            <w:tcW w:w="329" w:type="dxa"/>
            <w:tcBorders>
              <w:top w:val="nil"/>
              <w:left w:val="nil"/>
              <w:right w:val="nil"/>
            </w:tcBorders>
            <w:vAlign w:val="bottom"/>
          </w:tcPr>
          <w:p w:rsidR="00DD5B5E" w:rsidRPr="0037040E" w:rsidRDefault="00921ABB" w:rsidP="00DE0ADA">
            <w:pPr>
              <w:jc w:val="center"/>
            </w:pPr>
            <w:r w:rsidRPr="0037040E">
              <w:t>12</w:t>
            </w:r>
          </w:p>
        </w:tc>
        <w:tc>
          <w:tcPr>
            <w:tcW w:w="230" w:type="dxa"/>
            <w:gridSpan w:val="2"/>
            <w:tcBorders>
              <w:top w:val="nil"/>
              <w:left w:val="nil"/>
              <w:bottom w:val="nil"/>
              <w:right w:val="nil"/>
            </w:tcBorders>
            <w:vAlign w:val="bottom"/>
          </w:tcPr>
          <w:p w:rsidR="00DD5B5E" w:rsidRPr="0037040E" w:rsidRDefault="00DD5B5E" w:rsidP="00DE0ADA">
            <w:r w:rsidRPr="0037040E">
              <w:t>”</w:t>
            </w:r>
          </w:p>
        </w:tc>
        <w:tc>
          <w:tcPr>
            <w:tcW w:w="1613" w:type="dxa"/>
            <w:gridSpan w:val="3"/>
            <w:tcBorders>
              <w:top w:val="nil"/>
              <w:left w:val="nil"/>
              <w:right w:val="nil"/>
            </w:tcBorders>
            <w:vAlign w:val="bottom"/>
          </w:tcPr>
          <w:p w:rsidR="00DD5B5E" w:rsidRPr="0037040E" w:rsidRDefault="00921ABB" w:rsidP="00DE0ADA">
            <w:pPr>
              <w:jc w:val="center"/>
            </w:pPr>
            <w:r w:rsidRPr="0037040E">
              <w:t>августа</w:t>
            </w:r>
          </w:p>
        </w:tc>
        <w:tc>
          <w:tcPr>
            <w:tcW w:w="284" w:type="dxa"/>
            <w:tcBorders>
              <w:top w:val="nil"/>
              <w:left w:val="nil"/>
              <w:bottom w:val="nil"/>
              <w:right w:val="nil"/>
            </w:tcBorders>
            <w:vAlign w:val="bottom"/>
          </w:tcPr>
          <w:p w:rsidR="00DD5B5E" w:rsidRPr="0037040E" w:rsidRDefault="00DD5B5E" w:rsidP="00DE0ADA">
            <w:pPr>
              <w:jc w:val="right"/>
            </w:pPr>
            <w:r w:rsidRPr="0037040E">
              <w:t>20</w:t>
            </w:r>
          </w:p>
        </w:tc>
        <w:tc>
          <w:tcPr>
            <w:tcW w:w="283" w:type="dxa"/>
            <w:gridSpan w:val="2"/>
            <w:tcBorders>
              <w:top w:val="nil"/>
              <w:left w:val="nil"/>
              <w:right w:val="nil"/>
            </w:tcBorders>
            <w:vAlign w:val="bottom"/>
          </w:tcPr>
          <w:p w:rsidR="00DD5B5E" w:rsidRPr="0037040E" w:rsidRDefault="00DD5B5E" w:rsidP="00DE0ADA">
            <w:r w:rsidRPr="0037040E">
              <w:t>16</w:t>
            </w:r>
          </w:p>
        </w:tc>
        <w:tc>
          <w:tcPr>
            <w:tcW w:w="6946" w:type="dxa"/>
            <w:gridSpan w:val="7"/>
            <w:tcBorders>
              <w:top w:val="nil"/>
              <w:left w:val="nil"/>
              <w:bottom w:val="nil"/>
            </w:tcBorders>
            <w:vAlign w:val="bottom"/>
          </w:tcPr>
          <w:p w:rsidR="00DD5B5E" w:rsidRPr="0037040E" w:rsidRDefault="00DD5B5E" w:rsidP="00DE0ADA">
            <w:pPr>
              <w:ind w:left="57"/>
            </w:pPr>
            <w:r w:rsidRPr="0037040E">
              <w:t>г.</w:t>
            </w:r>
          </w:p>
        </w:tc>
      </w:tr>
      <w:tr w:rsidR="00DD5B5E" w:rsidRPr="0037040E" w:rsidTr="00DE0ADA">
        <w:tblPrEx>
          <w:tblCellMar>
            <w:top w:w="0" w:type="dxa"/>
            <w:bottom w:w="0" w:type="dxa"/>
          </w:tblCellMar>
        </w:tblPrEx>
        <w:trPr>
          <w:cantSplit/>
          <w:trHeight w:val="360"/>
        </w:trPr>
        <w:tc>
          <w:tcPr>
            <w:tcW w:w="170" w:type="dxa"/>
            <w:tcBorders>
              <w:top w:val="nil"/>
              <w:bottom w:val="nil"/>
              <w:right w:val="nil"/>
            </w:tcBorders>
            <w:vAlign w:val="bottom"/>
          </w:tcPr>
          <w:p w:rsidR="00DD5B5E" w:rsidRPr="0037040E" w:rsidRDefault="00DD5B5E" w:rsidP="00DE0ADA">
            <w:pPr>
              <w:ind w:left="57"/>
              <w:rPr>
                <w:sz w:val="24"/>
                <w:szCs w:val="24"/>
              </w:rPr>
            </w:pPr>
          </w:p>
        </w:tc>
        <w:tc>
          <w:tcPr>
            <w:tcW w:w="5954" w:type="dxa"/>
            <w:gridSpan w:val="12"/>
            <w:tcBorders>
              <w:top w:val="nil"/>
              <w:left w:val="nil"/>
              <w:right w:val="nil"/>
            </w:tcBorders>
            <w:vAlign w:val="bottom"/>
          </w:tcPr>
          <w:p w:rsidR="00DD5B5E" w:rsidRPr="0037040E" w:rsidRDefault="00DD5B5E" w:rsidP="00DE0ADA">
            <w:pPr>
              <w:jc w:val="center"/>
            </w:pPr>
            <w:r w:rsidRPr="0037040E">
              <w:t>Главный бухгалтер</w:t>
            </w:r>
          </w:p>
        </w:tc>
        <w:tc>
          <w:tcPr>
            <w:tcW w:w="283" w:type="dxa"/>
            <w:tcBorders>
              <w:top w:val="nil"/>
              <w:left w:val="nil"/>
              <w:bottom w:val="nil"/>
              <w:right w:val="nil"/>
            </w:tcBorders>
            <w:vAlign w:val="bottom"/>
          </w:tcPr>
          <w:p w:rsidR="00DD5B5E" w:rsidRPr="0037040E" w:rsidRDefault="00DD5B5E" w:rsidP="00DE0ADA">
            <w:pPr>
              <w:rPr>
                <w:sz w:val="24"/>
                <w:szCs w:val="24"/>
              </w:rPr>
            </w:pPr>
          </w:p>
        </w:tc>
        <w:tc>
          <w:tcPr>
            <w:tcW w:w="1276" w:type="dxa"/>
            <w:tcBorders>
              <w:top w:val="nil"/>
              <w:left w:val="nil"/>
              <w:right w:val="nil"/>
            </w:tcBorders>
            <w:vAlign w:val="bottom"/>
          </w:tcPr>
          <w:p w:rsidR="00DD5B5E" w:rsidRPr="0037040E" w:rsidRDefault="00DD5B5E" w:rsidP="00DE0ADA">
            <w:pPr>
              <w:jc w:val="center"/>
              <w:rPr>
                <w:sz w:val="24"/>
                <w:szCs w:val="24"/>
              </w:rPr>
            </w:pPr>
          </w:p>
        </w:tc>
        <w:tc>
          <w:tcPr>
            <w:tcW w:w="283" w:type="dxa"/>
            <w:tcBorders>
              <w:top w:val="nil"/>
              <w:left w:val="nil"/>
              <w:bottom w:val="nil"/>
              <w:right w:val="nil"/>
            </w:tcBorders>
            <w:vAlign w:val="bottom"/>
          </w:tcPr>
          <w:p w:rsidR="00DD5B5E" w:rsidRPr="0037040E" w:rsidRDefault="00DD5B5E" w:rsidP="00DE0ADA">
            <w:pPr>
              <w:rPr>
                <w:sz w:val="24"/>
                <w:szCs w:val="24"/>
              </w:rPr>
            </w:pPr>
          </w:p>
        </w:tc>
        <w:tc>
          <w:tcPr>
            <w:tcW w:w="1843" w:type="dxa"/>
            <w:tcBorders>
              <w:top w:val="nil"/>
              <w:left w:val="nil"/>
              <w:right w:val="nil"/>
            </w:tcBorders>
            <w:vAlign w:val="bottom"/>
          </w:tcPr>
          <w:p w:rsidR="00DD5B5E" w:rsidRPr="0037040E" w:rsidRDefault="00921ABB" w:rsidP="00DE0ADA">
            <w:pPr>
              <w:jc w:val="center"/>
              <w:rPr>
                <w:sz w:val="24"/>
                <w:szCs w:val="24"/>
              </w:rPr>
            </w:pPr>
            <w:r w:rsidRPr="0037040E">
              <w:rPr>
                <w:rFonts w:ascii="Times New Roman CYR" w:hAnsi="Times New Roman CYR" w:cs="Times New Roman CYR"/>
              </w:rPr>
              <w:t>В.В. Попов</w:t>
            </w:r>
          </w:p>
        </w:tc>
        <w:tc>
          <w:tcPr>
            <w:tcW w:w="142" w:type="dxa"/>
            <w:tcBorders>
              <w:top w:val="nil"/>
              <w:left w:val="nil"/>
              <w:bottom w:val="nil"/>
            </w:tcBorders>
            <w:vAlign w:val="bottom"/>
          </w:tcPr>
          <w:p w:rsidR="00DD5B5E" w:rsidRPr="0037040E" w:rsidRDefault="00DD5B5E" w:rsidP="00DE0ADA">
            <w:pPr>
              <w:rPr>
                <w:sz w:val="24"/>
                <w:szCs w:val="24"/>
              </w:rPr>
            </w:pPr>
          </w:p>
        </w:tc>
      </w:tr>
      <w:tr w:rsidR="00DD5B5E" w:rsidRPr="0037040E" w:rsidTr="00DE0ADA">
        <w:tblPrEx>
          <w:tblCellMar>
            <w:top w:w="0" w:type="dxa"/>
            <w:bottom w:w="0" w:type="dxa"/>
          </w:tblCellMar>
        </w:tblPrEx>
        <w:trPr>
          <w:cantSplit/>
        </w:trPr>
        <w:tc>
          <w:tcPr>
            <w:tcW w:w="170" w:type="dxa"/>
            <w:tcBorders>
              <w:top w:val="nil"/>
              <w:bottom w:val="nil"/>
              <w:right w:val="nil"/>
            </w:tcBorders>
            <w:vAlign w:val="bottom"/>
          </w:tcPr>
          <w:p w:rsidR="00DD5B5E" w:rsidRPr="0037040E" w:rsidRDefault="00DD5B5E" w:rsidP="00DE0ADA">
            <w:pPr>
              <w:ind w:left="57"/>
              <w:rPr>
                <w:sz w:val="18"/>
                <w:szCs w:val="18"/>
              </w:rPr>
            </w:pPr>
          </w:p>
        </w:tc>
        <w:tc>
          <w:tcPr>
            <w:tcW w:w="5954" w:type="dxa"/>
            <w:gridSpan w:val="12"/>
            <w:tcBorders>
              <w:top w:val="nil"/>
              <w:left w:val="nil"/>
              <w:bottom w:val="nil"/>
              <w:right w:val="nil"/>
            </w:tcBorders>
          </w:tcPr>
          <w:p w:rsidR="00DD5B5E" w:rsidRPr="0037040E" w:rsidRDefault="00DD5B5E" w:rsidP="00DE0ADA">
            <w:pPr>
              <w:jc w:val="center"/>
              <w:rPr>
                <w:sz w:val="18"/>
                <w:szCs w:val="18"/>
              </w:rPr>
            </w:pPr>
            <w:r w:rsidRPr="0037040E">
              <w:rPr>
                <w:sz w:val="18"/>
                <w:szCs w:val="18"/>
              </w:rPr>
              <w:t>(наименование должности лица, осуществляющего функции</w:t>
            </w:r>
            <w:r w:rsidRPr="0037040E">
              <w:rPr>
                <w:sz w:val="18"/>
                <w:szCs w:val="18"/>
              </w:rPr>
              <w:br/>
              <w:t>главного бухгалтера эмитента)</w:t>
            </w:r>
          </w:p>
        </w:tc>
        <w:tc>
          <w:tcPr>
            <w:tcW w:w="283" w:type="dxa"/>
            <w:tcBorders>
              <w:top w:val="nil"/>
              <w:left w:val="nil"/>
              <w:bottom w:val="nil"/>
              <w:right w:val="nil"/>
            </w:tcBorders>
          </w:tcPr>
          <w:p w:rsidR="00DD5B5E" w:rsidRPr="0037040E" w:rsidRDefault="00DD5B5E" w:rsidP="00DE0ADA">
            <w:pPr>
              <w:rPr>
                <w:sz w:val="18"/>
                <w:szCs w:val="18"/>
              </w:rPr>
            </w:pPr>
          </w:p>
        </w:tc>
        <w:tc>
          <w:tcPr>
            <w:tcW w:w="1276" w:type="dxa"/>
            <w:tcBorders>
              <w:top w:val="nil"/>
              <w:left w:val="nil"/>
              <w:bottom w:val="nil"/>
              <w:right w:val="nil"/>
            </w:tcBorders>
          </w:tcPr>
          <w:p w:rsidR="00DD5B5E" w:rsidRPr="0037040E" w:rsidRDefault="00DD5B5E" w:rsidP="00DE0ADA">
            <w:pPr>
              <w:jc w:val="center"/>
              <w:rPr>
                <w:sz w:val="18"/>
                <w:szCs w:val="18"/>
              </w:rPr>
            </w:pPr>
            <w:r w:rsidRPr="0037040E">
              <w:rPr>
                <w:sz w:val="18"/>
                <w:szCs w:val="18"/>
              </w:rPr>
              <w:t>(подпись)</w:t>
            </w:r>
            <w:r w:rsidRPr="0037040E">
              <w:rPr>
                <w:sz w:val="18"/>
                <w:szCs w:val="18"/>
              </w:rPr>
              <w:br/>
              <w:t>М.П.</w:t>
            </w:r>
          </w:p>
        </w:tc>
        <w:tc>
          <w:tcPr>
            <w:tcW w:w="283" w:type="dxa"/>
            <w:tcBorders>
              <w:top w:val="nil"/>
              <w:left w:val="nil"/>
              <w:bottom w:val="nil"/>
              <w:right w:val="nil"/>
            </w:tcBorders>
          </w:tcPr>
          <w:p w:rsidR="00DD5B5E" w:rsidRPr="0037040E" w:rsidRDefault="00DD5B5E" w:rsidP="00DE0ADA">
            <w:pPr>
              <w:rPr>
                <w:sz w:val="18"/>
                <w:szCs w:val="18"/>
              </w:rPr>
            </w:pPr>
          </w:p>
        </w:tc>
        <w:tc>
          <w:tcPr>
            <w:tcW w:w="1843" w:type="dxa"/>
            <w:tcBorders>
              <w:top w:val="nil"/>
              <w:left w:val="nil"/>
              <w:bottom w:val="nil"/>
              <w:right w:val="nil"/>
            </w:tcBorders>
          </w:tcPr>
          <w:p w:rsidR="00DD5B5E" w:rsidRPr="0037040E" w:rsidRDefault="00DD5B5E" w:rsidP="00DE0ADA">
            <w:pPr>
              <w:jc w:val="center"/>
              <w:rPr>
                <w:sz w:val="18"/>
                <w:szCs w:val="18"/>
              </w:rPr>
            </w:pPr>
            <w:r w:rsidRPr="0037040E">
              <w:rPr>
                <w:sz w:val="18"/>
                <w:szCs w:val="18"/>
                <w:lang w:val="en-US"/>
              </w:rPr>
              <w:t>(</w:t>
            </w:r>
            <w:r w:rsidRPr="0037040E">
              <w:rPr>
                <w:sz w:val="18"/>
                <w:szCs w:val="18"/>
              </w:rPr>
              <w:t>И.О. Фамилия)</w:t>
            </w:r>
          </w:p>
        </w:tc>
        <w:tc>
          <w:tcPr>
            <w:tcW w:w="142" w:type="dxa"/>
            <w:tcBorders>
              <w:top w:val="nil"/>
              <w:left w:val="nil"/>
              <w:bottom w:val="nil"/>
            </w:tcBorders>
          </w:tcPr>
          <w:p w:rsidR="00DD5B5E" w:rsidRPr="0037040E" w:rsidRDefault="00DD5B5E" w:rsidP="00DE0ADA">
            <w:pPr>
              <w:rPr>
                <w:sz w:val="18"/>
                <w:szCs w:val="18"/>
              </w:rPr>
            </w:pPr>
          </w:p>
        </w:tc>
      </w:tr>
      <w:tr w:rsidR="00DD5B5E" w:rsidRPr="0037040E" w:rsidTr="00DE0ADA">
        <w:tblPrEx>
          <w:tblCellMar>
            <w:top w:w="0" w:type="dxa"/>
            <w:bottom w:w="0" w:type="dxa"/>
          </w:tblCellMar>
        </w:tblPrEx>
        <w:trPr>
          <w:cantSplit/>
        </w:trPr>
        <w:tc>
          <w:tcPr>
            <w:tcW w:w="266" w:type="dxa"/>
            <w:gridSpan w:val="2"/>
            <w:tcBorders>
              <w:top w:val="nil"/>
              <w:bottom w:val="nil"/>
              <w:right w:val="nil"/>
            </w:tcBorders>
            <w:vAlign w:val="bottom"/>
          </w:tcPr>
          <w:p w:rsidR="00DD5B5E" w:rsidRPr="0037040E" w:rsidRDefault="00DD5B5E" w:rsidP="00DE0ADA">
            <w:pPr>
              <w:ind w:left="57"/>
              <w:jc w:val="right"/>
            </w:pPr>
            <w:r w:rsidRPr="0037040E">
              <w:t>“</w:t>
            </w:r>
          </w:p>
        </w:tc>
        <w:tc>
          <w:tcPr>
            <w:tcW w:w="329" w:type="dxa"/>
            <w:tcBorders>
              <w:top w:val="nil"/>
              <w:left w:val="nil"/>
              <w:right w:val="nil"/>
            </w:tcBorders>
            <w:vAlign w:val="bottom"/>
          </w:tcPr>
          <w:p w:rsidR="00DD5B5E" w:rsidRPr="0037040E" w:rsidRDefault="00AB0DEF" w:rsidP="00DE0ADA">
            <w:pPr>
              <w:jc w:val="center"/>
            </w:pPr>
            <w:r>
              <w:t>12</w:t>
            </w:r>
          </w:p>
        </w:tc>
        <w:tc>
          <w:tcPr>
            <w:tcW w:w="230" w:type="dxa"/>
            <w:gridSpan w:val="2"/>
            <w:tcBorders>
              <w:top w:val="nil"/>
              <w:left w:val="nil"/>
              <w:bottom w:val="nil"/>
              <w:right w:val="nil"/>
            </w:tcBorders>
            <w:vAlign w:val="bottom"/>
          </w:tcPr>
          <w:p w:rsidR="00DD5B5E" w:rsidRPr="0037040E" w:rsidRDefault="00DD5B5E" w:rsidP="00DE0ADA">
            <w:r w:rsidRPr="0037040E">
              <w:t>”</w:t>
            </w:r>
          </w:p>
        </w:tc>
        <w:tc>
          <w:tcPr>
            <w:tcW w:w="1613" w:type="dxa"/>
            <w:gridSpan w:val="3"/>
            <w:tcBorders>
              <w:top w:val="nil"/>
              <w:left w:val="nil"/>
              <w:right w:val="nil"/>
            </w:tcBorders>
            <w:vAlign w:val="bottom"/>
          </w:tcPr>
          <w:p w:rsidR="00DD5B5E" w:rsidRPr="0037040E" w:rsidRDefault="00AB0DEF" w:rsidP="00DE0ADA">
            <w:pPr>
              <w:jc w:val="center"/>
            </w:pPr>
            <w:r>
              <w:t>августа</w:t>
            </w:r>
          </w:p>
        </w:tc>
        <w:tc>
          <w:tcPr>
            <w:tcW w:w="284" w:type="dxa"/>
            <w:tcBorders>
              <w:top w:val="nil"/>
              <w:left w:val="nil"/>
              <w:bottom w:val="nil"/>
              <w:right w:val="nil"/>
            </w:tcBorders>
            <w:vAlign w:val="bottom"/>
          </w:tcPr>
          <w:p w:rsidR="00DD5B5E" w:rsidRPr="0037040E" w:rsidRDefault="00DD5B5E" w:rsidP="00DE0ADA">
            <w:pPr>
              <w:jc w:val="right"/>
            </w:pPr>
            <w:r w:rsidRPr="0037040E">
              <w:t>20</w:t>
            </w:r>
          </w:p>
        </w:tc>
        <w:tc>
          <w:tcPr>
            <w:tcW w:w="283" w:type="dxa"/>
            <w:gridSpan w:val="2"/>
            <w:tcBorders>
              <w:top w:val="nil"/>
              <w:left w:val="nil"/>
              <w:right w:val="nil"/>
            </w:tcBorders>
            <w:vAlign w:val="bottom"/>
          </w:tcPr>
          <w:p w:rsidR="00DD5B5E" w:rsidRPr="0037040E" w:rsidRDefault="00DD5B5E" w:rsidP="00DE0ADA">
            <w:r w:rsidRPr="0037040E">
              <w:t>16</w:t>
            </w:r>
          </w:p>
        </w:tc>
        <w:tc>
          <w:tcPr>
            <w:tcW w:w="6946" w:type="dxa"/>
            <w:gridSpan w:val="7"/>
            <w:tcBorders>
              <w:top w:val="nil"/>
              <w:left w:val="nil"/>
              <w:bottom w:val="nil"/>
            </w:tcBorders>
            <w:vAlign w:val="bottom"/>
          </w:tcPr>
          <w:p w:rsidR="00DD5B5E" w:rsidRPr="0037040E" w:rsidRDefault="00DD5B5E" w:rsidP="00DE0ADA">
            <w:pPr>
              <w:ind w:left="57"/>
            </w:pPr>
            <w:r w:rsidRPr="0037040E">
              <w:t>г.</w:t>
            </w:r>
          </w:p>
        </w:tc>
      </w:tr>
      <w:tr w:rsidR="00DD5B5E" w:rsidRPr="0037040E" w:rsidTr="00DE0ADA">
        <w:tblPrEx>
          <w:tblBorders>
            <w:top w:val="none" w:sz="0" w:space="0" w:color="auto"/>
            <w:insideH w:val="none" w:sz="0" w:space="0" w:color="auto"/>
            <w:insideV w:val="none" w:sz="0" w:space="0" w:color="auto"/>
          </w:tblBorders>
          <w:tblCellMar>
            <w:top w:w="0" w:type="dxa"/>
            <w:bottom w:w="0" w:type="dxa"/>
          </w:tblCellMar>
        </w:tblPrEx>
        <w:trPr>
          <w:cantSplit/>
        </w:trPr>
        <w:tc>
          <w:tcPr>
            <w:tcW w:w="9951" w:type="dxa"/>
            <w:gridSpan w:val="18"/>
            <w:tcBorders>
              <w:top w:val="nil"/>
              <w:bottom w:val="nil"/>
            </w:tcBorders>
            <w:vAlign w:val="bottom"/>
          </w:tcPr>
          <w:p w:rsidR="00DD5B5E" w:rsidRPr="0037040E" w:rsidRDefault="00DD5B5E" w:rsidP="00DE0ADA"/>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400"/>
        </w:trPr>
        <w:tc>
          <w:tcPr>
            <w:tcW w:w="2027" w:type="dxa"/>
            <w:gridSpan w:val="7"/>
            <w:tcBorders>
              <w:top w:val="nil"/>
              <w:left w:val="single" w:sz="4" w:space="0" w:color="auto"/>
              <w:bottom w:val="nil"/>
              <w:right w:val="nil"/>
            </w:tcBorders>
            <w:vAlign w:val="bottom"/>
          </w:tcPr>
          <w:p w:rsidR="00DD5B5E" w:rsidRPr="0037040E" w:rsidRDefault="00DD5B5E" w:rsidP="00DE0ADA">
            <w:pPr>
              <w:ind w:left="57"/>
              <w:rPr>
                <w:sz w:val="24"/>
                <w:szCs w:val="24"/>
              </w:rPr>
            </w:pPr>
            <w:r w:rsidRPr="0037040E">
              <w:rPr>
                <w:sz w:val="24"/>
                <w:szCs w:val="24"/>
              </w:rPr>
              <w:t>Контактное лицо:</w:t>
            </w:r>
          </w:p>
        </w:tc>
        <w:tc>
          <w:tcPr>
            <w:tcW w:w="7782" w:type="dxa"/>
            <w:gridSpan w:val="10"/>
            <w:tcBorders>
              <w:top w:val="nil"/>
              <w:left w:val="nil"/>
              <w:bottom w:val="single" w:sz="4" w:space="0" w:color="auto"/>
              <w:right w:val="nil"/>
            </w:tcBorders>
            <w:vAlign w:val="bottom"/>
          </w:tcPr>
          <w:p w:rsidR="00DD5B5E" w:rsidRPr="0037040E" w:rsidRDefault="00DD5B5E" w:rsidP="00DE0ADA">
            <w:pPr>
              <w:jc w:val="center"/>
            </w:pPr>
            <w:r w:rsidRPr="0037040E">
              <w:t xml:space="preserve">Генеральный директор </w:t>
            </w:r>
            <w:r w:rsidR="00921ABB" w:rsidRPr="0037040E">
              <w:rPr>
                <w:rFonts w:ascii="Times New Roman CYR" w:hAnsi="Times New Roman CYR" w:cs="Times New Roman CYR"/>
              </w:rPr>
              <w:t>Попов Владимир Викторович</w:t>
            </w:r>
          </w:p>
        </w:tc>
        <w:tc>
          <w:tcPr>
            <w:tcW w:w="142" w:type="dxa"/>
            <w:tcBorders>
              <w:top w:val="nil"/>
              <w:left w:val="nil"/>
              <w:bottom w:val="nil"/>
              <w:right w:val="single" w:sz="4" w:space="0" w:color="auto"/>
            </w:tcBorders>
            <w:vAlign w:val="bottom"/>
          </w:tcPr>
          <w:p w:rsidR="00DD5B5E" w:rsidRPr="0037040E" w:rsidRDefault="00DD5B5E" w:rsidP="00DE0ADA">
            <w:pPr>
              <w:rPr>
                <w:sz w:val="24"/>
                <w:szCs w:val="24"/>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027" w:type="dxa"/>
            <w:gridSpan w:val="7"/>
            <w:tcBorders>
              <w:top w:val="nil"/>
              <w:left w:val="single" w:sz="4" w:space="0" w:color="auto"/>
              <w:bottom w:val="nil"/>
              <w:right w:val="nil"/>
            </w:tcBorders>
          </w:tcPr>
          <w:p w:rsidR="00DD5B5E" w:rsidRPr="0037040E" w:rsidRDefault="00DD5B5E" w:rsidP="00DE0ADA">
            <w:pPr>
              <w:rPr>
                <w:sz w:val="18"/>
                <w:szCs w:val="18"/>
              </w:rPr>
            </w:pPr>
          </w:p>
        </w:tc>
        <w:tc>
          <w:tcPr>
            <w:tcW w:w="7782" w:type="dxa"/>
            <w:gridSpan w:val="10"/>
            <w:tcBorders>
              <w:top w:val="nil"/>
              <w:left w:val="nil"/>
              <w:bottom w:val="nil"/>
              <w:right w:val="nil"/>
            </w:tcBorders>
          </w:tcPr>
          <w:p w:rsidR="00DD5B5E" w:rsidRPr="0037040E" w:rsidRDefault="00DD5B5E" w:rsidP="00DE0ADA">
            <w:pPr>
              <w:jc w:val="center"/>
              <w:rPr>
                <w:sz w:val="18"/>
                <w:szCs w:val="18"/>
              </w:rPr>
            </w:pPr>
            <w:r w:rsidRPr="0037040E">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DD5B5E" w:rsidRPr="0037040E" w:rsidRDefault="00DD5B5E" w:rsidP="00DE0ADA">
            <w:pPr>
              <w:rPr>
                <w:sz w:val="18"/>
                <w:szCs w:val="18"/>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440"/>
        </w:trPr>
        <w:tc>
          <w:tcPr>
            <w:tcW w:w="1147" w:type="dxa"/>
            <w:gridSpan w:val="6"/>
            <w:tcBorders>
              <w:top w:val="nil"/>
              <w:left w:val="single" w:sz="4" w:space="0" w:color="auto"/>
              <w:bottom w:val="nil"/>
              <w:right w:val="nil"/>
            </w:tcBorders>
            <w:vAlign w:val="bottom"/>
          </w:tcPr>
          <w:p w:rsidR="00DD5B5E" w:rsidRPr="0037040E" w:rsidRDefault="00DD5B5E" w:rsidP="00DE0ADA">
            <w:pPr>
              <w:ind w:left="57"/>
              <w:rPr>
                <w:sz w:val="24"/>
                <w:szCs w:val="24"/>
              </w:rPr>
            </w:pPr>
            <w:r w:rsidRPr="0037040E">
              <w:rPr>
                <w:sz w:val="24"/>
                <w:szCs w:val="24"/>
              </w:rPr>
              <w:t>Телефон:</w:t>
            </w:r>
          </w:p>
        </w:tc>
        <w:tc>
          <w:tcPr>
            <w:tcW w:w="8662" w:type="dxa"/>
            <w:gridSpan w:val="11"/>
            <w:tcBorders>
              <w:top w:val="nil"/>
              <w:left w:val="nil"/>
              <w:bottom w:val="single" w:sz="4" w:space="0" w:color="auto"/>
              <w:right w:val="nil"/>
            </w:tcBorders>
            <w:vAlign w:val="bottom"/>
          </w:tcPr>
          <w:p w:rsidR="00DD5B5E" w:rsidRPr="0037040E" w:rsidRDefault="00DD5B5E" w:rsidP="00DE0ADA">
            <w:pPr>
              <w:jc w:val="both"/>
              <w:rPr>
                <w:sz w:val="24"/>
                <w:szCs w:val="24"/>
              </w:rPr>
            </w:pPr>
            <w:r w:rsidRPr="0037040E">
              <w:rPr>
                <w:bCs/>
              </w:rPr>
              <w:t>+7 (903) 104-12-15</w:t>
            </w:r>
          </w:p>
        </w:tc>
        <w:tc>
          <w:tcPr>
            <w:tcW w:w="142" w:type="dxa"/>
            <w:tcBorders>
              <w:top w:val="nil"/>
              <w:left w:val="nil"/>
              <w:bottom w:val="nil"/>
              <w:right w:val="single" w:sz="4" w:space="0" w:color="auto"/>
            </w:tcBorders>
            <w:vAlign w:val="bottom"/>
          </w:tcPr>
          <w:p w:rsidR="00DD5B5E" w:rsidRPr="0037040E" w:rsidRDefault="00DD5B5E" w:rsidP="00DE0ADA">
            <w:pPr>
              <w:rPr>
                <w:sz w:val="24"/>
                <w:szCs w:val="24"/>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147" w:type="dxa"/>
            <w:gridSpan w:val="6"/>
            <w:tcBorders>
              <w:top w:val="nil"/>
              <w:left w:val="single" w:sz="4" w:space="0" w:color="auto"/>
              <w:bottom w:val="nil"/>
              <w:right w:val="nil"/>
            </w:tcBorders>
          </w:tcPr>
          <w:p w:rsidR="00DD5B5E" w:rsidRPr="0037040E" w:rsidRDefault="00DD5B5E" w:rsidP="00DE0ADA">
            <w:pPr>
              <w:rPr>
                <w:sz w:val="18"/>
                <w:szCs w:val="18"/>
              </w:rPr>
            </w:pPr>
          </w:p>
        </w:tc>
        <w:tc>
          <w:tcPr>
            <w:tcW w:w="8662" w:type="dxa"/>
            <w:gridSpan w:val="11"/>
            <w:tcBorders>
              <w:top w:val="nil"/>
              <w:left w:val="nil"/>
              <w:bottom w:val="nil"/>
              <w:right w:val="nil"/>
            </w:tcBorders>
          </w:tcPr>
          <w:p w:rsidR="00DD5B5E" w:rsidRPr="0037040E" w:rsidRDefault="00DD5B5E" w:rsidP="00DE0ADA">
            <w:pPr>
              <w:jc w:val="center"/>
              <w:rPr>
                <w:sz w:val="18"/>
                <w:szCs w:val="18"/>
              </w:rPr>
            </w:pPr>
            <w:r w:rsidRPr="0037040E">
              <w:rPr>
                <w:sz w:val="18"/>
                <w:szCs w:val="18"/>
              </w:rPr>
              <w:t>(номер (номера) телефона контактного лица)</w:t>
            </w:r>
          </w:p>
        </w:tc>
        <w:tc>
          <w:tcPr>
            <w:tcW w:w="142" w:type="dxa"/>
            <w:tcBorders>
              <w:top w:val="nil"/>
              <w:left w:val="nil"/>
              <w:bottom w:val="nil"/>
              <w:right w:val="single" w:sz="4" w:space="0" w:color="auto"/>
            </w:tcBorders>
          </w:tcPr>
          <w:p w:rsidR="00DD5B5E" w:rsidRPr="0037040E" w:rsidRDefault="00DD5B5E" w:rsidP="00DE0ADA">
            <w:pPr>
              <w:rPr>
                <w:sz w:val="18"/>
                <w:szCs w:val="18"/>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320"/>
        </w:trPr>
        <w:tc>
          <w:tcPr>
            <w:tcW w:w="797" w:type="dxa"/>
            <w:gridSpan w:val="4"/>
            <w:tcBorders>
              <w:top w:val="nil"/>
              <w:left w:val="single" w:sz="4" w:space="0" w:color="auto"/>
              <w:bottom w:val="nil"/>
              <w:right w:val="nil"/>
            </w:tcBorders>
            <w:vAlign w:val="bottom"/>
          </w:tcPr>
          <w:p w:rsidR="00DD5B5E" w:rsidRPr="0037040E" w:rsidRDefault="00DD5B5E" w:rsidP="00DE0ADA">
            <w:pPr>
              <w:ind w:left="57"/>
              <w:rPr>
                <w:sz w:val="24"/>
                <w:szCs w:val="24"/>
              </w:rPr>
            </w:pPr>
            <w:r w:rsidRPr="0037040E">
              <w:rPr>
                <w:sz w:val="24"/>
                <w:szCs w:val="24"/>
              </w:rPr>
              <w:t>Факс:</w:t>
            </w:r>
          </w:p>
        </w:tc>
        <w:tc>
          <w:tcPr>
            <w:tcW w:w="9012" w:type="dxa"/>
            <w:gridSpan w:val="13"/>
            <w:tcBorders>
              <w:top w:val="nil"/>
              <w:left w:val="nil"/>
              <w:bottom w:val="single" w:sz="4" w:space="0" w:color="auto"/>
              <w:right w:val="nil"/>
            </w:tcBorders>
            <w:vAlign w:val="bottom"/>
          </w:tcPr>
          <w:p w:rsidR="00DD5B5E" w:rsidRPr="0037040E" w:rsidRDefault="004550D0" w:rsidP="00DE0ADA">
            <w:pPr>
              <w:jc w:val="both"/>
            </w:pPr>
            <w:r w:rsidRPr="0037040E">
              <w:rPr>
                <w:color w:val="000000"/>
                <w:shd w:val="clear" w:color="auto" w:fill="FFFFFF"/>
              </w:rPr>
              <w:t>8 (495)</w:t>
            </w:r>
            <w:r w:rsidRPr="0037040E">
              <w:rPr>
                <w:rStyle w:val="apple-converted-space"/>
                <w:color w:val="000000"/>
                <w:shd w:val="clear" w:color="auto" w:fill="FFFFFF"/>
              </w:rPr>
              <w:t> </w:t>
            </w:r>
            <w:r w:rsidRPr="0037040E">
              <w:rPr>
                <w:rStyle w:val="wmi-callto"/>
                <w:color w:val="000000"/>
                <w:shd w:val="clear" w:color="auto" w:fill="FFFFFF"/>
              </w:rPr>
              <w:t>104-55-24</w:t>
            </w:r>
          </w:p>
        </w:tc>
        <w:tc>
          <w:tcPr>
            <w:tcW w:w="142" w:type="dxa"/>
            <w:tcBorders>
              <w:top w:val="nil"/>
              <w:left w:val="nil"/>
              <w:bottom w:val="nil"/>
              <w:right w:val="single" w:sz="4" w:space="0" w:color="auto"/>
            </w:tcBorders>
            <w:vAlign w:val="bottom"/>
          </w:tcPr>
          <w:p w:rsidR="00DD5B5E" w:rsidRPr="0037040E" w:rsidRDefault="00DD5B5E" w:rsidP="00DE0ADA">
            <w:pPr>
              <w:rPr>
                <w:sz w:val="24"/>
                <w:szCs w:val="24"/>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797" w:type="dxa"/>
            <w:gridSpan w:val="4"/>
            <w:tcBorders>
              <w:top w:val="nil"/>
              <w:left w:val="single" w:sz="4" w:space="0" w:color="auto"/>
              <w:bottom w:val="nil"/>
              <w:right w:val="nil"/>
            </w:tcBorders>
          </w:tcPr>
          <w:p w:rsidR="00DD5B5E" w:rsidRPr="0037040E" w:rsidRDefault="00DD5B5E" w:rsidP="00DE0ADA">
            <w:pPr>
              <w:rPr>
                <w:sz w:val="18"/>
                <w:szCs w:val="18"/>
              </w:rPr>
            </w:pPr>
          </w:p>
        </w:tc>
        <w:tc>
          <w:tcPr>
            <w:tcW w:w="9012" w:type="dxa"/>
            <w:gridSpan w:val="13"/>
            <w:tcBorders>
              <w:top w:val="nil"/>
              <w:left w:val="nil"/>
              <w:bottom w:val="nil"/>
              <w:right w:val="nil"/>
            </w:tcBorders>
          </w:tcPr>
          <w:p w:rsidR="00DD5B5E" w:rsidRPr="0037040E" w:rsidRDefault="00DD5B5E" w:rsidP="00DE0ADA">
            <w:pPr>
              <w:jc w:val="center"/>
              <w:rPr>
                <w:sz w:val="18"/>
                <w:szCs w:val="18"/>
              </w:rPr>
            </w:pPr>
            <w:r w:rsidRPr="0037040E">
              <w:rPr>
                <w:sz w:val="18"/>
                <w:szCs w:val="18"/>
              </w:rPr>
              <w:t>(номер (номера) факса эмитента)</w:t>
            </w:r>
          </w:p>
        </w:tc>
        <w:tc>
          <w:tcPr>
            <w:tcW w:w="142" w:type="dxa"/>
            <w:tcBorders>
              <w:top w:val="nil"/>
              <w:left w:val="nil"/>
              <w:bottom w:val="nil"/>
              <w:right w:val="single" w:sz="4" w:space="0" w:color="auto"/>
            </w:tcBorders>
          </w:tcPr>
          <w:p w:rsidR="00DD5B5E" w:rsidRPr="0037040E" w:rsidRDefault="00DD5B5E" w:rsidP="00DE0ADA">
            <w:pPr>
              <w:rPr>
                <w:sz w:val="18"/>
                <w:szCs w:val="18"/>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400"/>
        </w:trPr>
        <w:tc>
          <w:tcPr>
            <w:tcW w:w="2949" w:type="dxa"/>
            <w:gridSpan w:val="10"/>
            <w:tcBorders>
              <w:top w:val="nil"/>
              <w:left w:val="single" w:sz="4" w:space="0" w:color="auto"/>
              <w:bottom w:val="nil"/>
              <w:right w:val="nil"/>
            </w:tcBorders>
            <w:vAlign w:val="bottom"/>
          </w:tcPr>
          <w:p w:rsidR="00DD5B5E" w:rsidRPr="0037040E" w:rsidRDefault="00DD5B5E" w:rsidP="00DE0ADA">
            <w:pPr>
              <w:ind w:left="57"/>
              <w:rPr>
                <w:sz w:val="24"/>
                <w:szCs w:val="24"/>
              </w:rPr>
            </w:pPr>
            <w:r w:rsidRPr="0037040E">
              <w:rPr>
                <w:sz w:val="24"/>
                <w:szCs w:val="24"/>
              </w:rPr>
              <w:t>Адрес электронной почты:</w:t>
            </w:r>
          </w:p>
        </w:tc>
        <w:tc>
          <w:tcPr>
            <w:tcW w:w="6860" w:type="dxa"/>
            <w:gridSpan w:val="7"/>
            <w:tcBorders>
              <w:top w:val="nil"/>
              <w:left w:val="nil"/>
              <w:bottom w:val="single" w:sz="4" w:space="0" w:color="auto"/>
              <w:right w:val="nil"/>
            </w:tcBorders>
            <w:vAlign w:val="bottom"/>
          </w:tcPr>
          <w:p w:rsidR="00DD5B5E" w:rsidRPr="0037040E" w:rsidRDefault="00DD5B5E" w:rsidP="00DE0ADA">
            <w:pPr>
              <w:jc w:val="both"/>
            </w:pPr>
            <w:r w:rsidRPr="0037040E">
              <w:rPr>
                <w:shd w:val="clear" w:color="auto" w:fill="FFFFFF"/>
                <w:lang w:val="en-US"/>
              </w:rPr>
              <w:t>apo</w:t>
            </w:r>
            <w:r w:rsidRPr="0037040E">
              <w:rPr>
                <w:shd w:val="clear" w:color="auto" w:fill="FFFFFF"/>
              </w:rPr>
              <w:t>44</w:t>
            </w:r>
            <w:r w:rsidRPr="0037040E">
              <w:rPr>
                <w:shd w:val="clear" w:color="auto" w:fill="FFFFFF"/>
                <w:lang w:val="en-US"/>
              </w:rPr>
              <w:t>ta</w:t>
            </w:r>
            <w:r w:rsidRPr="0037040E">
              <w:rPr>
                <w:shd w:val="clear" w:color="auto" w:fill="FFFFFF"/>
              </w:rPr>
              <w:t>@</w:t>
            </w:r>
            <w:r w:rsidRPr="0037040E">
              <w:rPr>
                <w:shd w:val="clear" w:color="auto" w:fill="FFFFFF"/>
                <w:lang w:val="en-US"/>
              </w:rPr>
              <w:t>mail</w:t>
            </w:r>
            <w:r w:rsidRPr="0037040E">
              <w:rPr>
                <w:shd w:val="clear" w:color="auto" w:fill="FFFFFF"/>
              </w:rPr>
              <w:t>.</w:t>
            </w:r>
            <w:r w:rsidRPr="0037040E">
              <w:rPr>
                <w:shd w:val="clear" w:color="auto" w:fill="FFFFFF"/>
                <w:lang w:val="en-US"/>
              </w:rPr>
              <w:t>ru</w:t>
            </w:r>
          </w:p>
        </w:tc>
        <w:tc>
          <w:tcPr>
            <w:tcW w:w="142" w:type="dxa"/>
            <w:tcBorders>
              <w:top w:val="nil"/>
              <w:left w:val="nil"/>
              <w:bottom w:val="nil"/>
              <w:right w:val="single" w:sz="4" w:space="0" w:color="auto"/>
            </w:tcBorders>
            <w:vAlign w:val="bottom"/>
          </w:tcPr>
          <w:p w:rsidR="00DD5B5E" w:rsidRPr="0037040E" w:rsidRDefault="00DD5B5E" w:rsidP="00DE0ADA">
            <w:pPr>
              <w:rPr>
                <w:sz w:val="24"/>
                <w:szCs w:val="24"/>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949" w:type="dxa"/>
            <w:gridSpan w:val="10"/>
            <w:tcBorders>
              <w:top w:val="nil"/>
              <w:left w:val="single" w:sz="4" w:space="0" w:color="auto"/>
              <w:bottom w:val="nil"/>
              <w:right w:val="nil"/>
            </w:tcBorders>
          </w:tcPr>
          <w:p w:rsidR="00DD5B5E" w:rsidRPr="0037040E" w:rsidRDefault="00DD5B5E" w:rsidP="00DE0ADA">
            <w:pPr>
              <w:rPr>
                <w:sz w:val="18"/>
                <w:szCs w:val="18"/>
              </w:rPr>
            </w:pPr>
          </w:p>
        </w:tc>
        <w:tc>
          <w:tcPr>
            <w:tcW w:w="6860" w:type="dxa"/>
            <w:gridSpan w:val="7"/>
            <w:tcBorders>
              <w:top w:val="nil"/>
              <w:left w:val="nil"/>
              <w:bottom w:val="nil"/>
              <w:right w:val="nil"/>
            </w:tcBorders>
          </w:tcPr>
          <w:p w:rsidR="00DD5B5E" w:rsidRPr="0037040E" w:rsidRDefault="00DD5B5E" w:rsidP="00DE0ADA">
            <w:pPr>
              <w:jc w:val="center"/>
              <w:rPr>
                <w:sz w:val="18"/>
                <w:szCs w:val="18"/>
              </w:rPr>
            </w:pPr>
            <w:r w:rsidRPr="0037040E">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DD5B5E" w:rsidRPr="0037040E" w:rsidRDefault="00DD5B5E" w:rsidP="00DE0ADA">
            <w:pPr>
              <w:rPr>
                <w:sz w:val="18"/>
                <w:szCs w:val="18"/>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451" w:type="dxa"/>
            <w:gridSpan w:val="12"/>
            <w:tcBorders>
              <w:top w:val="nil"/>
              <w:left w:val="single" w:sz="4" w:space="0" w:color="auto"/>
              <w:bottom w:val="nil"/>
              <w:right w:val="nil"/>
            </w:tcBorders>
            <w:vAlign w:val="bottom"/>
          </w:tcPr>
          <w:p w:rsidR="00DD5B5E" w:rsidRPr="0037040E" w:rsidRDefault="00DD5B5E" w:rsidP="00DE0ADA">
            <w:pPr>
              <w:spacing w:before="120"/>
              <w:ind w:left="57"/>
              <w:rPr>
                <w:sz w:val="24"/>
                <w:szCs w:val="24"/>
              </w:rPr>
            </w:pPr>
            <w:r w:rsidRPr="0037040E">
              <w:rPr>
                <w:sz w:val="24"/>
                <w:szCs w:val="24"/>
              </w:rPr>
              <w:t>Адрес страницы в сети Интернет, на которой раскрывается информация, содержащаяся в настоящем ежеквартальном отчете</w:t>
            </w:r>
          </w:p>
        </w:tc>
        <w:tc>
          <w:tcPr>
            <w:tcW w:w="4358" w:type="dxa"/>
            <w:gridSpan w:val="5"/>
            <w:tcBorders>
              <w:top w:val="nil"/>
              <w:left w:val="nil"/>
              <w:bottom w:val="single" w:sz="4" w:space="0" w:color="auto"/>
              <w:right w:val="nil"/>
            </w:tcBorders>
            <w:vAlign w:val="bottom"/>
          </w:tcPr>
          <w:p w:rsidR="00DD5B5E" w:rsidRPr="0037040E" w:rsidRDefault="00DD5B5E" w:rsidP="00DE0ADA">
            <w:pPr>
              <w:jc w:val="both"/>
              <w:rPr>
                <w:b/>
                <w:bCs/>
              </w:rPr>
            </w:pPr>
            <w:r w:rsidRPr="0037040E">
              <w:rPr>
                <w:b/>
                <w:bCs/>
              </w:rPr>
              <w:t>http://www.system-eco.ru/;</w:t>
            </w:r>
          </w:p>
          <w:p w:rsidR="00DD5B5E" w:rsidRPr="0037040E" w:rsidRDefault="00DD5B5E" w:rsidP="00DE0ADA">
            <w:pPr>
              <w:jc w:val="both"/>
              <w:rPr>
                <w:b/>
                <w:bCs/>
                <w:szCs w:val="24"/>
              </w:rPr>
            </w:pPr>
            <w:r w:rsidRPr="0037040E">
              <w:rPr>
                <w:b/>
                <w:bCs/>
              </w:rPr>
              <w:t>http://www.e-disclosure.ru/portal/company.aspx?id=35644</w:t>
            </w:r>
          </w:p>
        </w:tc>
        <w:tc>
          <w:tcPr>
            <w:tcW w:w="142" w:type="dxa"/>
            <w:tcBorders>
              <w:top w:val="nil"/>
              <w:left w:val="nil"/>
              <w:bottom w:val="nil"/>
              <w:right w:val="single" w:sz="4" w:space="0" w:color="auto"/>
            </w:tcBorders>
            <w:vAlign w:val="bottom"/>
          </w:tcPr>
          <w:p w:rsidR="00DD5B5E" w:rsidRPr="0037040E" w:rsidRDefault="00DD5B5E" w:rsidP="00DE0ADA">
            <w:pPr>
              <w:rPr>
                <w:sz w:val="24"/>
                <w:szCs w:val="24"/>
              </w:rPr>
            </w:pPr>
          </w:p>
        </w:tc>
      </w:tr>
      <w:tr w:rsidR="00DD5B5E" w:rsidRPr="0037040E" w:rsidTr="00DE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9951" w:type="dxa"/>
            <w:gridSpan w:val="18"/>
            <w:tcBorders>
              <w:top w:val="nil"/>
              <w:left w:val="single" w:sz="4" w:space="0" w:color="auto"/>
              <w:bottom w:val="single" w:sz="4" w:space="0" w:color="auto"/>
              <w:right w:val="single" w:sz="4" w:space="0" w:color="auto"/>
            </w:tcBorders>
          </w:tcPr>
          <w:p w:rsidR="00DD5B5E" w:rsidRPr="0037040E" w:rsidRDefault="00DD5B5E" w:rsidP="00DE0ADA">
            <w:pPr>
              <w:ind w:left="57"/>
            </w:pPr>
          </w:p>
        </w:tc>
      </w:tr>
    </w:tbl>
    <w:p w:rsidR="00DD5B5E" w:rsidRPr="0037040E" w:rsidRDefault="00DD5B5E" w:rsidP="00DD5B5E">
      <w:pPr>
        <w:rPr>
          <w:sz w:val="2"/>
          <w:szCs w:val="2"/>
        </w:rPr>
      </w:pPr>
    </w:p>
    <w:p w:rsidR="00DD5B5E" w:rsidRPr="0037040E" w:rsidRDefault="00DD5B5E" w:rsidP="00DD5B5E">
      <w:pPr>
        <w:rPr>
          <w:sz w:val="2"/>
          <w:szCs w:val="2"/>
        </w:rPr>
      </w:pPr>
    </w:p>
    <w:p w:rsidR="007629D9" w:rsidRPr="0037040E" w:rsidRDefault="007629D9">
      <w:pPr>
        <w:pStyle w:val="1"/>
      </w:pPr>
      <w:bookmarkStart w:id="0" w:name="_Toc459199831"/>
      <w:r w:rsidRPr="0037040E">
        <w:t>Оглавление</w:t>
      </w:r>
      <w:bookmarkEnd w:id="0"/>
    </w:p>
    <w:p w:rsidR="00B73DEE" w:rsidRDefault="007629D9">
      <w:pPr>
        <w:pStyle w:val="11"/>
        <w:tabs>
          <w:tab w:val="right" w:leader="dot" w:pos="9628"/>
        </w:tabs>
        <w:rPr>
          <w:noProof/>
          <w:sz w:val="24"/>
          <w:szCs w:val="24"/>
        </w:rPr>
      </w:pPr>
      <w:r w:rsidRPr="0037040E">
        <w:fldChar w:fldCharType="begin"/>
      </w:r>
      <w:r w:rsidRPr="0037040E">
        <w:instrText>TOC</w:instrText>
      </w:r>
      <w:r w:rsidRPr="0037040E">
        <w:fldChar w:fldCharType="separate"/>
      </w:r>
      <w:r w:rsidR="00B73DEE">
        <w:rPr>
          <w:noProof/>
        </w:rPr>
        <w:t>Оглавление</w:t>
      </w:r>
      <w:r w:rsidR="00B73DEE">
        <w:rPr>
          <w:noProof/>
        </w:rPr>
        <w:tab/>
      </w:r>
      <w:r w:rsidR="00B73DEE">
        <w:rPr>
          <w:noProof/>
        </w:rPr>
        <w:fldChar w:fldCharType="begin"/>
      </w:r>
      <w:r w:rsidR="00B73DEE">
        <w:rPr>
          <w:noProof/>
        </w:rPr>
        <w:instrText xml:space="preserve"> PAGEREF _Toc459199831 \h </w:instrText>
      </w:r>
      <w:r w:rsidR="00A33AF5">
        <w:rPr>
          <w:noProof/>
        </w:rPr>
      </w:r>
      <w:r w:rsidR="00B73DEE">
        <w:rPr>
          <w:noProof/>
        </w:rPr>
        <w:fldChar w:fldCharType="separate"/>
      </w:r>
      <w:r w:rsidR="00B73DEE">
        <w:rPr>
          <w:noProof/>
        </w:rPr>
        <w:t>2</w:t>
      </w:r>
      <w:r w:rsidR="00B73DEE">
        <w:rPr>
          <w:noProof/>
        </w:rPr>
        <w:fldChar w:fldCharType="end"/>
      </w:r>
    </w:p>
    <w:p w:rsidR="00B73DEE" w:rsidRDefault="00B73DEE">
      <w:pPr>
        <w:pStyle w:val="11"/>
        <w:tabs>
          <w:tab w:val="right" w:leader="dot" w:pos="9628"/>
        </w:tabs>
        <w:rPr>
          <w:noProof/>
          <w:sz w:val="24"/>
          <w:szCs w:val="24"/>
        </w:rPr>
      </w:pPr>
      <w:r>
        <w:rPr>
          <w:noProof/>
        </w:rPr>
        <w:t>Введение</w:t>
      </w:r>
      <w:r>
        <w:rPr>
          <w:noProof/>
        </w:rPr>
        <w:tab/>
      </w:r>
      <w:r>
        <w:rPr>
          <w:noProof/>
        </w:rPr>
        <w:fldChar w:fldCharType="begin"/>
      </w:r>
      <w:r>
        <w:rPr>
          <w:noProof/>
        </w:rPr>
        <w:instrText xml:space="preserve"> PAGEREF _Toc459199832 \h </w:instrText>
      </w:r>
      <w:r w:rsidR="00A33AF5">
        <w:rPr>
          <w:noProof/>
        </w:rPr>
      </w:r>
      <w:r>
        <w:rPr>
          <w:noProof/>
        </w:rPr>
        <w:fldChar w:fldCharType="separate"/>
      </w:r>
      <w:r>
        <w:rPr>
          <w:noProof/>
        </w:rPr>
        <w:t>5</w:t>
      </w:r>
      <w:r>
        <w:rPr>
          <w:noProof/>
        </w:rPr>
        <w:fldChar w:fldCharType="end"/>
      </w:r>
    </w:p>
    <w:p w:rsidR="00B73DEE" w:rsidRDefault="00B73DEE">
      <w:pPr>
        <w:pStyle w:val="11"/>
        <w:tabs>
          <w:tab w:val="right" w:leader="dot" w:pos="9628"/>
        </w:tabs>
        <w:rPr>
          <w:noProof/>
          <w:sz w:val="24"/>
          <w:szCs w:val="24"/>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_Toc459199833 \h </w:instrText>
      </w:r>
      <w:r w:rsidR="00A33AF5">
        <w:rPr>
          <w:noProof/>
        </w:rPr>
      </w:r>
      <w:r>
        <w:rPr>
          <w:noProof/>
        </w:rPr>
        <w:fldChar w:fldCharType="separate"/>
      </w:r>
      <w:r>
        <w:rPr>
          <w:noProof/>
        </w:rPr>
        <w:t>6</w:t>
      </w:r>
      <w:r>
        <w:rPr>
          <w:noProof/>
        </w:rPr>
        <w:fldChar w:fldCharType="end"/>
      </w:r>
    </w:p>
    <w:p w:rsidR="00B73DEE" w:rsidRDefault="00B73DEE">
      <w:pPr>
        <w:pStyle w:val="21"/>
        <w:tabs>
          <w:tab w:val="right" w:leader="dot" w:pos="9628"/>
        </w:tabs>
        <w:rPr>
          <w:noProof/>
          <w:sz w:val="24"/>
          <w:szCs w:val="24"/>
        </w:rPr>
      </w:pPr>
      <w:r>
        <w:rPr>
          <w:noProof/>
        </w:rPr>
        <w:t>1.1. Сведения о банковских счетах эмитента</w:t>
      </w:r>
      <w:r>
        <w:rPr>
          <w:noProof/>
        </w:rPr>
        <w:tab/>
      </w:r>
      <w:r>
        <w:rPr>
          <w:noProof/>
        </w:rPr>
        <w:fldChar w:fldCharType="begin"/>
      </w:r>
      <w:r>
        <w:rPr>
          <w:noProof/>
        </w:rPr>
        <w:instrText xml:space="preserve"> PAGEREF _Toc459199834 \h </w:instrText>
      </w:r>
      <w:r w:rsidR="00A33AF5">
        <w:rPr>
          <w:noProof/>
        </w:rPr>
      </w:r>
      <w:r>
        <w:rPr>
          <w:noProof/>
        </w:rPr>
        <w:fldChar w:fldCharType="separate"/>
      </w:r>
      <w:r>
        <w:rPr>
          <w:noProof/>
        </w:rPr>
        <w:t>6</w:t>
      </w:r>
      <w:r>
        <w:rPr>
          <w:noProof/>
        </w:rPr>
        <w:fldChar w:fldCharType="end"/>
      </w:r>
    </w:p>
    <w:p w:rsidR="00B73DEE" w:rsidRDefault="00B73DEE">
      <w:pPr>
        <w:pStyle w:val="21"/>
        <w:tabs>
          <w:tab w:val="right" w:leader="dot" w:pos="9628"/>
        </w:tabs>
        <w:rPr>
          <w:noProof/>
          <w:sz w:val="24"/>
          <w:szCs w:val="24"/>
        </w:rPr>
      </w:pPr>
      <w:r>
        <w:rPr>
          <w:noProof/>
        </w:rPr>
        <w:t>1.2. Сведения об аудиторе (аудиторах) эмитента</w:t>
      </w:r>
      <w:r>
        <w:rPr>
          <w:noProof/>
        </w:rPr>
        <w:tab/>
      </w:r>
      <w:r>
        <w:rPr>
          <w:noProof/>
        </w:rPr>
        <w:fldChar w:fldCharType="begin"/>
      </w:r>
      <w:r>
        <w:rPr>
          <w:noProof/>
        </w:rPr>
        <w:instrText xml:space="preserve"> PAGEREF _Toc459199835 \h </w:instrText>
      </w:r>
      <w:r w:rsidR="00A33AF5">
        <w:rPr>
          <w:noProof/>
        </w:rPr>
      </w:r>
      <w:r>
        <w:rPr>
          <w:noProof/>
        </w:rPr>
        <w:fldChar w:fldCharType="separate"/>
      </w:r>
      <w:r>
        <w:rPr>
          <w:noProof/>
        </w:rPr>
        <w:t>6</w:t>
      </w:r>
      <w:r>
        <w:rPr>
          <w:noProof/>
        </w:rPr>
        <w:fldChar w:fldCharType="end"/>
      </w:r>
    </w:p>
    <w:p w:rsidR="00B73DEE" w:rsidRDefault="00B73DEE">
      <w:pPr>
        <w:pStyle w:val="21"/>
        <w:tabs>
          <w:tab w:val="right" w:leader="dot" w:pos="9628"/>
        </w:tabs>
        <w:rPr>
          <w:noProof/>
          <w:sz w:val="24"/>
          <w:szCs w:val="24"/>
        </w:rPr>
      </w:pPr>
      <w:r>
        <w:rPr>
          <w:noProof/>
        </w:rPr>
        <w:t>1.3. Сведения об оценщике (оценщиках) эмитента</w:t>
      </w:r>
      <w:r>
        <w:rPr>
          <w:noProof/>
        </w:rPr>
        <w:tab/>
      </w:r>
      <w:r>
        <w:rPr>
          <w:noProof/>
        </w:rPr>
        <w:fldChar w:fldCharType="begin"/>
      </w:r>
      <w:r>
        <w:rPr>
          <w:noProof/>
        </w:rPr>
        <w:instrText xml:space="preserve"> PAGEREF _Toc459199836 \h </w:instrText>
      </w:r>
      <w:r w:rsidR="00A33AF5">
        <w:rPr>
          <w:noProof/>
        </w:rPr>
      </w:r>
      <w:r>
        <w:rPr>
          <w:noProof/>
        </w:rPr>
        <w:fldChar w:fldCharType="separate"/>
      </w:r>
      <w:r>
        <w:rPr>
          <w:noProof/>
        </w:rPr>
        <w:t>6</w:t>
      </w:r>
      <w:r>
        <w:rPr>
          <w:noProof/>
        </w:rPr>
        <w:fldChar w:fldCharType="end"/>
      </w:r>
    </w:p>
    <w:p w:rsidR="00B73DEE" w:rsidRDefault="00B73DEE">
      <w:pPr>
        <w:pStyle w:val="21"/>
        <w:tabs>
          <w:tab w:val="right" w:leader="dot" w:pos="9628"/>
        </w:tabs>
        <w:rPr>
          <w:noProof/>
          <w:sz w:val="24"/>
          <w:szCs w:val="24"/>
        </w:rPr>
      </w:pPr>
      <w:r>
        <w:rPr>
          <w:noProof/>
        </w:rPr>
        <w:t>1.4. Сведения о консультантах эмитента</w:t>
      </w:r>
      <w:r>
        <w:rPr>
          <w:noProof/>
        </w:rPr>
        <w:tab/>
      </w:r>
      <w:r>
        <w:rPr>
          <w:noProof/>
        </w:rPr>
        <w:fldChar w:fldCharType="begin"/>
      </w:r>
      <w:r>
        <w:rPr>
          <w:noProof/>
        </w:rPr>
        <w:instrText xml:space="preserve"> PAGEREF _Toc459199837 \h </w:instrText>
      </w:r>
      <w:r w:rsidR="00A33AF5">
        <w:rPr>
          <w:noProof/>
        </w:rPr>
      </w:r>
      <w:r>
        <w:rPr>
          <w:noProof/>
        </w:rPr>
        <w:fldChar w:fldCharType="separate"/>
      </w:r>
      <w:r>
        <w:rPr>
          <w:noProof/>
        </w:rPr>
        <w:t>6</w:t>
      </w:r>
      <w:r>
        <w:rPr>
          <w:noProof/>
        </w:rPr>
        <w:fldChar w:fldCharType="end"/>
      </w:r>
    </w:p>
    <w:p w:rsidR="00B73DEE" w:rsidRDefault="00B73DEE">
      <w:pPr>
        <w:pStyle w:val="21"/>
        <w:tabs>
          <w:tab w:val="right" w:leader="dot" w:pos="9628"/>
        </w:tabs>
        <w:rPr>
          <w:noProof/>
          <w:sz w:val="24"/>
          <w:szCs w:val="24"/>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_Toc459199838 \h </w:instrText>
      </w:r>
      <w:r w:rsidR="00A33AF5">
        <w:rPr>
          <w:noProof/>
        </w:rPr>
      </w:r>
      <w:r>
        <w:rPr>
          <w:noProof/>
        </w:rPr>
        <w:fldChar w:fldCharType="separate"/>
      </w:r>
      <w:r>
        <w:rPr>
          <w:noProof/>
        </w:rPr>
        <w:t>6</w:t>
      </w:r>
      <w:r>
        <w:rPr>
          <w:noProof/>
        </w:rPr>
        <w:fldChar w:fldCharType="end"/>
      </w:r>
    </w:p>
    <w:p w:rsidR="00B73DEE" w:rsidRDefault="00B73DEE">
      <w:pPr>
        <w:pStyle w:val="11"/>
        <w:tabs>
          <w:tab w:val="right" w:leader="dot" w:pos="9628"/>
        </w:tabs>
        <w:rPr>
          <w:noProof/>
          <w:sz w:val="24"/>
          <w:szCs w:val="24"/>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_Toc459199839 \h </w:instrText>
      </w:r>
      <w:r w:rsidR="00A33AF5">
        <w:rPr>
          <w:noProof/>
        </w:rPr>
      </w:r>
      <w:r>
        <w:rPr>
          <w:noProof/>
        </w:rPr>
        <w:fldChar w:fldCharType="separate"/>
      </w:r>
      <w:r>
        <w:rPr>
          <w:noProof/>
        </w:rPr>
        <w:t>7</w:t>
      </w:r>
      <w:r>
        <w:rPr>
          <w:noProof/>
        </w:rPr>
        <w:fldChar w:fldCharType="end"/>
      </w:r>
    </w:p>
    <w:p w:rsidR="00B73DEE" w:rsidRDefault="00B73DEE">
      <w:pPr>
        <w:pStyle w:val="21"/>
        <w:tabs>
          <w:tab w:val="right" w:leader="dot" w:pos="9628"/>
        </w:tabs>
        <w:rPr>
          <w:noProof/>
          <w:sz w:val="24"/>
          <w:szCs w:val="24"/>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_Toc459199840 \h </w:instrText>
      </w:r>
      <w:r w:rsidR="00A33AF5">
        <w:rPr>
          <w:noProof/>
        </w:rPr>
      </w:r>
      <w:r>
        <w:rPr>
          <w:noProof/>
        </w:rPr>
        <w:fldChar w:fldCharType="separate"/>
      </w:r>
      <w:r>
        <w:rPr>
          <w:noProof/>
        </w:rPr>
        <w:t>7</w:t>
      </w:r>
      <w:r>
        <w:rPr>
          <w:noProof/>
        </w:rPr>
        <w:fldChar w:fldCharType="end"/>
      </w:r>
    </w:p>
    <w:p w:rsidR="00B73DEE" w:rsidRDefault="00B73DEE">
      <w:pPr>
        <w:pStyle w:val="21"/>
        <w:tabs>
          <w:tab w:val="right" w:leader="dot" w:pos="9628"/>
        </w:tabs>
        <w:rPr>
          <w:noProof/>
          <w:sz w:val="24"/>
          <w:szCs w:val="24"/>
        </w:rPr>
      </w:pPr>
      <w:r>
        <w:rPr>
          <w:noProof/>
        </w:rPr>
        <w:t>2.2. Рыночная капитализация эмитента</w:t>
      </w:r>
      <w:r>
        <w:rPr>
          <w:noProof/>
        </w:rPr>
        <w:tab/>
      </w:r>
      <w:r>
        <w:rPr>
          <w:noProof/>
        </w:rPr>
        <w:fldChar w:fldCharType="begin"/>
      </w:r>
      <w:r>
        <w:rPr>
          <w:noProof/>
        </w:rPr>
        <w:instrText xml:space="preserve"> PAGEREF _Toc459199841 \h </w:instrText>
      </w:r>
      <w:r w:rsidR="00A33AF5">
        <w:rPr>
          <w:noProof/>
        </w:rPr>
      </w:r>
      <w:r>
        <w:rPr>
          <w:noProof/>
        </w:rPr>
        <w:fldChar w:fldCharType="separate"/>
      </w:r>
      <w:r>
        <w:rPr>
          <w:noProof/>
        </w:rPr>
        <w:t>7</w:t>
      </w:r>
      <w:r>
        <w:rPr>
          <w:noProof/>
        </w:rPr>
        <w:fldChar w:fldCharType="end"/>
      </w:r>
    </w:p>
    <w:p w:rsidR="00B73DEE" w:rsidRDefault="00B73DEE">
      <w:pPr>
        <w:pStyle w:val="21"/>
        <w:tabs>
          <w:tab w:val="right" w:leader="dot" w:pos="9628"/>
        </w:tabs>
        <w:rPr>
          <w:noProof/>
          <w:sz w:val="24"/>
          <w:szCs w:val="24"/>
        </w:rPr>
      </w:pPr>
      <w:r>
        <w:rPr>
          <w:noProof/>
        </w:rPr>
        <w:t>2.3. Обязательства эмитента</w:t>
      </w:r>
      <w:r>
        <w:rPr>
          <w:noProof/>
        </w:rPr>
        <w:tab/>
      </w:r>
      <w:r>
        <w:rPr>
          <w:noProof/>
        </w:rPr>
        <w:fldChar w:fldCharType="begin"/>
      </w:r>
      <w:r>
        <w:rPr>
          <w:noProof/>
        </w:rPr>
        <w:instrText xml:space="preserve"> PAGEREF _Toc459199842 \h </w:instrText>
      </w:r>
      <w:r w:rsidR="00A33AF5">
        <w:rPr>
          <w:noProof/>
        </w:rPr>
      </w:r>
      <w:r>
        <w:rPr>
          <w:noProof/>
        </w:rPr>
        <w:fldChar w:fldCharType="separate"/>
      </w:r>
      <w:r>
        <w:rPr>
          <w:noProof/>
        </w:rPr>
        <w:t>7</w:t>
      </w:r>
      <w:r>
        <w:rPr>
          <w:noProof/>
        </w:rPr>
        <w:fldChar w:fldCharType="end"/>
      </w:r>
    </w:p>
    <w:p w:rsidR="00B73DEE" w:rsidRDefault="00B73DEE">
      <w:pPr>
        <w:pStyle w:val="21"/>
        <w:tabs>
          <w:tab w:val="right" w:leader="dot" w:pos="9628"/>
        </w:tabs>
        <w:rPr>
          <w:noProof/>
          <w:sz w:val="24"/>
          <w:szCs w:val="24"/>
        </w:rPr>
      </w:pPr>
      <w:r>
        <w:rPr>
          <w:noProof/>
        </w:rPr>
        <w:t>2.3.1. Заемные средства и кредиторская задолженность</w:t>
      </w:r>
      <w:r>
        <w:rPr>
          <w:noProof/>
        </w:rPr>
        <w:tab/>
      </w:r>
      <w:r>
        <w:rPr>
          <w:noProof/>
        </w:rPr>
        <w:fldChar w:fldCharType="begin"/>
      </w:r>
      <w:r>
        <w:rPr>
          <w:noProof/>
        </w:rPr>
        <w:instrText xml:space="preserve"> PAGEREF _Toc459199843 \h </w:instrText>
      </w:r>
      <w:r w:rsidR="00A33AF5">
        <w:rPr>
          <w:noProof/>
        </w:rPr>
      </w:r>
      <w:r>
        <w:rPr>
          <w:noProof/>
        </w:rPr>
        <w:fldChar w:fldCharType="separate"/>
      </w:r>
      <w:r>
        <w:rPr>
          <w:noProof/>
        </w:rPr>
        <w:t>7</w:t>
      </w:r>
      <w:r>
        <w:rPr>
          <w:noProof/>
        </w:rPr>
        <w:fldChar w:fldCharType="end"/>
      </w:r>
    </w:p>
    <w:p w:rsidR="00B73DEE" w:rsidRDefault="00B73DEE">
      <w:pPr>
        <w:pStyle w:val="21"/>
        <w:tabs>
          <w:tab w:val="right" w:leader="dot" w:pos="9628"/>
        </w:tabs>
        <w:rPr>
          <w:noProof/>
          <w:sz w:val="24"/>
          <w:szCs w:val="24"/>
        </w:rPr>
      </w:pPr>
      <w:r>
        <w:rPr>
          <w:noProof/>
        </w:rPr>
        <w:t>2.3.2. Кредитная история эмитента</w:t>
      </w:r>
      <w:r>
        <w:rPr>
          <w:noProof/>
        </w:rPr>
        <w:tab/>
      </w:r>
      <w:r>
        <w:rPr>
          <w:noProof/>
        </w:rPr>
        <w:fldChar w:fldCharType="begin"/>
      </w:r>
      <w:r>
        <w:rPr>
          <w:noProof/>
        </w:rPr>
        <w:instrText xml:space="preserve"> PAGEREF _Toc459199844 \h </w:instrText>
      </w:r>
      <w:r w:rsidR="00A33AF5">
        <w:rPr>
          <w:noProof/>
        </w:rPr>
      </w:r>
      <w:r>
        <w:rPr>
          <w:noProof/>
        </w:rPr>
        <w:fldChar w:fldCharType="separate"/>
      </w:r>
      <w:r>
        <w:rPr>
          <w:noProof/>
        </w:rPr>
        <w:t>8</w:t>
      </w:r>
      <w:r>
        <w:rPr>
          <w:noProof/>
        </w:rPr>
        <w:fldChar w:fldCharType="end"/>
      </w:r>
    </w:p>
    <w:p w:rsidR="00B73DEE" w:rsidRDefault="00B73DEE">
      <w:pPr>
        <w:pStyle w:val="21"/>
        <w:tabs>
          <w:tab w:val="right" w:leader="dot" w:pos="9628"/>
        </w:tabs>
        <w:rPr>
          <w:noProof/>
          <w:sz w:val="24"/>
          <w:szCs w:val="24"/>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_Toc459199845 \h </w:instrText>
      </w:r>
      <w:r w:rsidR="00A33AF5">
        <w:rPr>
          <w:noProof/>
        </w:rPr>
      </w:r>
      <w:r>
        <w:rPr>
          <w:noProof/>
        </w:rPr>
        <w:fldChar w:fldCharType="separate"/>
      </w:r>
      <w:r>
        <w:rPr>
          <w:noProof/>
        </w:rPr>
        <w:t>8</w:t>
      </w:r>
      <w:r>
        <w:rPr>
          <w:noProof/>
        </w:rPr>
        <w:fldChar w:fldCharType="end"/>
      </w:r>
    </w:p>
    <w:p w:rsidR="00B73DEE" w:rsidRDefault="00B73DEE">
      <w:pPr>
        <w:pStyle w:val="21"/>
        <w:tabs>
          <w:tab w:val="right" w:leader="dot" w:pos="9628"/>
        </w:tabs>
        <w:rPr>
          <w:noProof/>
          <w:sz w:val="24"/>
          <w:szCs w:val="24"/>
        </w:rPr>
      </w:pPr>
      <w:r>
        <w:rPr>
          <w:noProof/>
        </w:rPr>
        <w:t>2.3.4. Прочие обязательства эмитента</w:t>
      </w:r>
      <w:r>
        <w:rPr>
          <w:noProof/>
        </w:rPr>
        <w:tab/>
      </w:r>
      <w:r>
        <w:rPr>
          <w:noProof/>
        </w:rPr>
        <w:fldChar w:fldCharType="begin"/>
      </w:r>
      <w:r>
        <w:rPr>
          <w:noProof/>
        </w:rPr>
        <w:instrText xml:space="preserve"> PAGEREF _Toc459199846 \h </w:instrText>
      </w:r>
      <w:r w:rsidR="00A33AF5">
        <w:rPr>
          <w:noProof/>
        </w:rPr>
      </w:r>
      <w:r>
        <w:rPr>
          <w:noProof/>
        </w:rPr>
        <w:fldChar w:fldCharType="separate"/>
      </w:r>
      <w:r>
        <w:rPr>
          <w:noProof/>
        </w:rPr>
        <w:t>8</w:t>
      </w:r>
      <w:r>
        <w:rPr>
          <w:noProof/>
        </w:rPr>
        <w:fldChar w:fldCharType="end"/>
      </w:r>
    </w:p>
    <w:p w:rsidR="00B73DEE" w:rsidRDefault="00B73DEE">
      <w:pPr>
        <w:pStyle w:val="21"/>
        <w:tabs>
          <w:tab w:val="right" w:leader="dot" w:pos="9628"/>
        </w:tabs>
        <w:rPr>
          <w:noProof/>
          <w:sz w:val="24"/>
          <w:szCs w:val="24"/>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_Toc459199847 \h </w:instrText>
      </w:r>
      <w:r w:rsidR="00A33AF5">
        <w:rPr>
          <w:noProof/>
        </w:rPr>
      </w:r>
      <w:r>
        <w:rPr>
          <w:noProof/>
        </w:rPr>
        <w:fldChar w:fldCharType="separate"/>
      </w:r>
      <w:r>
        <w:rPr>
          <w:noProof/>
        </w:rPr>
        <w:t>8</w:t>
      </w:r>
      <w:r>
        <w:rPr>
          <w:noProof/>
        </w:rPr>
        <w:fldChar w:fldCharType="end"/>
      </w:r>
    </w:p>
    <w:p w:rsidR="00B73DEE" w:rsidRDefault="00B73DEE">
      <w:pPr>
        <w:pStyle w:val="31"/>
        <w:tabs>
          <w:tab w:val="right" w:leader="dot" w:pos="9628"/>
        </w:tabs>
        <w:rPr>
          <w:noProof/>
          <w:sz w:val="24"/>
          <w:szCs w:val="24"/>
        </w:rPr>
      </w:pPr>
      <w:r>
        <w:rPr>
          <w:noProof/>
        </w:rPr>
        <w:t>2.4.1. Отраслевые риски</w:t>
      </w:r>
      <w:r>
        <w:rPr>
          <w:noProof/>
        </w:rPr>
        <w:tab/>
      </w:r>
      <w:r>
        <w:rPr>
          <w:noProof/>
        </w:rPr>
        <w:fldChar w:fldCharType="begin"/>
      </w:r>
      <w:r>
        <w:rPr>
          <w:noProof/>
        </w:rPr>
        <w:instrText xml:space="preserve"> PAGEREF _Toc459199848 \h </w:instrText>
      </w:r>
      <w:r w:rsidR="00A33AF5">
        <w:rPr>
          <w:noProof/>
        </w:rPr>
      </w:r>
      <w:r>
        <w:rPr>
          <w:noProof/>
        </w:rPr>
        <w:fldChar w:fldCharType="separate"/>
      </w:r>
      <w:r>
        <w:rPr>
          <w:noProof/>
        </w:rPr>
        <w:t>8</w:t>
      </w:r>
      <w:r>
        <w:rPr>
          <w:noProof/>
        </w:rPr>
        <w:fldChar w:fldCharType="end"/>
      </w:r>
    </w:p>
    <w:p w:rsidR="00B73DEE" w:rsidRDefault="00B73DEE">
      <w:pPr>
        <w:pStyle w:val="31"/>
        <w:tabs>
          <w:tab w:val="right" w:leader="dot" w:pos="9628"/>
        </w:tabs>
        <w:rPr>
          <w:noProof/>
          <w:sz w:val="24"/>
          <w:szCs w:val="24"/>
        </w:rPr>
      </w:pPr>
      <w:r>
        <w:rPr>
          <w:noProof/>
        </w:rPr>
        <w:t>2.4.2. Страновые и региональные риски.</w:t>
      </w:r>
      <w:r>
        <w:rPr>
          <w:noProof/>
        </w:rPr>
        <w:tab/>
      </w:r>
      <w:r>
        <w:rPr>
          <w:noProof/>
        </w:rPr>
        <w:fldChar w:fldCharType="begin"/>
      </w:r>
      <w:r>
        <w:rPr>
          <w:noProof/>
        </w:rPr>
        <w:instrText xml:space="preserve"> PAGEREF _Toc459199849 \h </w:instrText>
      </w:r>
      <w:r w:rsidR="00A33AF5">
        <w:rPr>
          <w:noProof/>
        </w:rPr>
      </w:r>
      <w:r>
        <w:rPr>
          <w:noProof/>
        </w:rPr>
        <w:fldChar w:fldCharType="separate"/>
      </w:r>
      <w:r>
        <w:rPr>
          <w:noProof/>
        </w:rPr>
        <w:t>9</w:t>
      </w:r>
      <w:r>
        <w:rPr>
          <w:noProof/>
        </w:rPr>
        <w:fldChar w:fldCharType="end"/>
      </w:r>
    </w:p>
    <w:p w:rsidR="00B73DEE" w:rsidRDefault="00B73DEE">
      <w:pPr>
        <w:pStyle w:val="31"/>
        <w:tabs>
          <w:tab w:val="right" w:leader="dot" w:pos="9628"/>
        </w:tabs>
        <w:rPr>
          <w:noProof/>
          <w:sz w:val="24"/>
          <w:szCs w:val="24"/>
        </w:rPr>
      </w:pPr>
      <w:r>
        <w:rPr>
          <w:noProof/>
        </w:rPr>
        <w:t>2.4.3. Финансовые риски</w:t>
      </w:r>
      <w:r>
        <w:rPr>
          <w:noProof/>
        </w:rPr>
        <w:tab/>
      </w:r>
      <w:r>
        <w:rPr>
          <w:noProof/>
        </w:rPr>
        <w:fldChar w:fldCharType="begin"/>
      </w:r>
      <w:r>
        <w:rPr>
          <w:noProof/>
        </w:rPr>
        <w:instrText xml:space="preserve"> PAGEREF _Toc459199850 \h </w:instrText>
      </w:r>
      <w:r w:rsidR="00A33AF5">
        <w:rPr>
          <w:noProof/>
        </w:rPr>
      </w:r>
      <w:r>
        <w:rPr>
          <w:noProof/>
        </w:rPr>
        <w:fldChar w:fldCharType="separate"/>
      </w:r>
      <w:r>
        <w:rPr>
          <w:noProof/>
        </w:rPr>
        <w:t>11</w:t>
      </w:r>
      <w:r>
        <w:rPr>
          <w:noProof/>
        </w:rPr>
        <w:fldChar w:fldCharType="end"/>
      </w:r>
    </w:p>
    <w:p w:rsidR="00B73DEE" w:rsidRDefault="00B73DEE">
      <w:pPr>
        <w:pStyle w:val="31"/>
        <w:tabs>
          <w:tab w:val="right" w:leader="dot" w:pos="9628"/>
        </w:tabs>
        <w:rPr>
          <w:noProof/>
          <w:sz w:val="24"/>
          <w:szCs w:val="24"/>
        </w:rPr>
      </w:pPr>
      <w:r>
        <w:rPr>
          <w:noProof/>
        </w:rPr>
        <w:t>2.4.4. Правовые риски</w:t>
      </w:r>
      <w:r>
        <w:rPr>
          <w:noProof/>
        </w:rPr>
        <w:tab/>
      </w:r>
      <w:r>
        <w:rPr>
          <w:noProof/>
        </w:rPr>
        <w:fldChar w:fldCharType="begin"/>
      </w:r>
      <w:r>
        <w:rPr>
          <w:noProof/>
        </w:rPr>
        <w:instrText xml:space="preserve"> PAGEREF _Toc459199851 \h </w:instrText>
      </w:r>
      <w:r w:rsidR="00A33AF5">
        <w:rPr>
          <w:noProof/>
        </w:rPr>
      </w:r>
      <w:r>
        <w:rPr>
          <w:noProof/>
        </w:rPr>
        <w:fldChar w:fldCharType="separate"/>
      </w:r>
      <w:r>
        <w:rPr>
          <w:noProof/>
        </w:rPr>
        <w:t>12</w:t>
      </w:r>
      <w:r>
        <w:rPr>
          <w:noProof/>
        </w:rPr>
        <w:fldChar w:fldCharType="end"/>
      </w:r>
    </w:p>
    <w:p w:rsidR="00B73DEE" w:rsidRDefault="00B73DEE">
      <w:pPr>
        <w:pStyle w:val="31"/>
        <w:tabs>
          <w:tab w:val="right" w:leader="dot" w:pos="9628"/>
        </w:tabs>
        <w:rPr>
          <w:noProof/>
          <w:sz w:val="24"/>
          <w:szCs w:val="24"/>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_Toc459199852 \h </w:instrText>
      </w:r>
      <w:r w:rsidR="00A33AF5">
        <w:rPr>
          <w:noProof/>
        </w:rPr>
      </w:r>
      <w:r>
        <w:rPr>
          <w:noProof/>
        </w:rPr>
        <w:fldChar w:fldCharType="separate"/>
      </w:r>
      <w:r>
        <w:rPr>
          <w:noProof/>
        </w:rPr>
        <w:t>12</w:t>
      </w:r>
      <w:r>
        <w:rPr>
          <w:noProof/>
        </w:rPr>
        <w:fldChar w:fldCharType="end"/>
      </w:r>
    </w:p>
    <w:p w:rsidR="00B73DEE" w:rsidRDefault="00B73DEE">
      <w:pPr>
        <w:pStyle w:val="31"/>
        <w:tabs>
          <w:tab w:val="right" w:leader="dot" w:pos="9628"/>
        </w:tabs>
        <w:rPr>
          <w:noProof/>
          <w:sz w:val="24"/>
          <w:szCs w:val="24"/>
        </w:rPr>
      </w:pPr>
      <w:r>
        <w:rPr>
          <w:noProof/>
        </w:rPr>
        <w:t>2.4.6. Стратегический риск.</w:t>
      </w:r>
      <w:r>
        <w:rPr>
          <w:noProof/>
        </w:rPr>
        <w:tab/>
      </w:r>
      <w:r>
        <w:rPr>
          <w:noProof/>
        </w:rPr>
        <w:fldChar w:fldCharType="begin"/>
      </w:r>
      <w:r>
        <w:rPr>
          <w:noProof/>
        </w:rPr>
        <w:instrText xml:space="preserve"> PAGEREF _Toc459199853 \h </w:instrText>
      </w:r>
      <w:r w:rsidR="00A33AF5">
        <w:rPr>
          <w:noProof/>
        </w:rPr>
      </w:r>
      <w:r>
        <w:rPr>
          <w:noProof/>
        </w:rPr>
        <w:fldChar w:fldCharType="separate"/>
      </w:r>
      <w:r>
        <w:rPr>
          <w:noProof/>
        </w:rPr>
        <w:t>13</w:t>
      </w:r>
      <w:r>
        <w:rPr>
          <w:noProof/>
        </w:rPr>
        <w:fldChar w:fldCharType="end"/>
      </w:r>
    </w:p>
    <w:p w:rsidR="00B73DEE" w:rsidRDefault="00B73DEE">
      <w:pPr>
        <w:pStyle w:val="31"/>
        <w:tabs>
          <w:tab w:val="right" w:leader="dot" w:pos="9628"/>
        </w:tabs>
        <w:rPr>
          <w:noProof/>
          <w:sz w:val="24"/>
          <w:szCs w:val="24"/>
        </w:rPr>
      </w:pPr>
      <w:r>
        <w:rPr>
          <w:noProof/>
        </w:rPr>
        <w:t>2.4.7. Риски, связанные с деятельностью эмитента.</w:t>
      </w:r>
      <w:r>
        <w:rPr>
          <w:noProof/>
        </w:rPr>
        <w:tab/>
      </w:r>
      <w:r>
        <w:rPr>
          <w:noProof/>
        </w:rPr>
        <w:fldChar w:fldCharType="begin"/>
      </w:r>
      <w:r>
        <w:rPr>
          <w:noProof/>
        </w:rPr>
        <w:instrText xml:space="preserve"> PAGEREF _Toc459199854 \h </w:instrText>
      </w:r>
      <w:r w:rsidR="00A33AF5">
        <w:rPr>
          <w:noProof/>
        </w:rPr>
      </w:r>
      <w:r>
        <w:rPr>
          <w:noProof/>
        </w:rPr>
        <w:fldChar w:fldCharType="separate"/>
      </w:r>
      <w:r>
        <w:rPr>
          <w:noProof/>
        </w:rPr>
        <w:t>13</w:t>
      </w:r>
      <w:r>
        <w:rPr>
          <w:noProof/>
        </w:rPr>
        <w:fldChar w:fldCharType="end"/>
      </w:r>
    </w:p>
    <w:p w:rsidR="00B73DEE" w:rsidRDefault="00B73DEE">
      <w:pPr>
        <w:pStyle w:val="31"/>
        <w:tabs>
          <w:tab w:val="right" w:leader="dot" w:pos="9628"/>
        </w:tabs>
        <w:rPr>
          <w:noProof/>
          <w:sz w:val="24"/>
          <w:szCs w:val="24"/>
        </w:rPr>
      </w:pPr>
      <w:r>
        <w:rPr>
          <w:noProof/>
        </w:rPr>
        <w:t>2.4.8. Банковские риски.</w:t>
      </w:r>
      <w:r>
        <w:rPr>
          <w:noProof/>
        </w:rPr>
        <w:tab/>
      </w:r>
      <w:r>
        <w:rPr>
          <w:noProof/>
        </w:rPr>
        <w:fldChar w:fldCharType="begin"/>
      </w:r>
      <w:r>
        <w:rPr>
          <w:noProof/>
        </w:rPr>
        <w:instrText xml:space="preserve"> PAGEREF _Toc459199855 \h </w:instrText>
      </w:r>
      <w:r w:rsidR="00A33AF5">
        <w:rPr>
          <w:noProof/>
        </w:rPr>
      </w:r>
      <w:r>
        <w:rPr>
          <w:noProof/>
        </w:rPr>
        <w:fldChar w:fldCharType="separate"/>
      </w:r>
      <w:r>
        <w:rPr>
          <w:noProof/>
        </w:rPr>
        <w:t>13</w:t>
      </w:r>
      <w:r>
        <w:rPr>
          <w:noProof/>
        </w:rPr>
        <w:fldChar w:fldCharType="end"/>
      </w:r>
    </w:p>
    <w:p w:rsidR="00B73DEE" w:rsidRDefault="00B73DEE">
      <w:pPr>
        <w:pStyle w:val="11"/>
        <w:tabs>
          <w:tab w:val="right" w:leader="dot" w:pos="9628"/>
        </w:tabs>
        <w:rPr>
          <w:noProof/>
          <w:sz w:val="24"/>
          <w:szCs w:val="24"/>
        </w:rPr>
      </w:pPr>
      <w:r>
        <w:rPr>
          <w:noProof/>
        </w:rPr>
        <w:t>Раздел III. Подробная информация об эмитенте</w:t>
      </w:r>
      <w:r>
        <w:rPr>
          <w:noProof/>
        </w:rPr>
        <w:tab/>
      </w:r>
      <w:r>
        <w:rPr>
          <w:noProof/>
        </w:rPr>
        <w:fldChar w:fldCharType="begin"/>
      </w:r>
      <w:r>
        <w:rPr>
          <w:noProof/>
        </w:rPr>
        <w:instrText xml:space="preserve"> PAGEREF _Toc459199856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3.1. История создания и развитие эмитента</w:t>
      </w:r>
      <w:r>
        <w:rPr>
          <w:noProof/>
        </w:rPr>
        <w:tab/>
      </w:r>
      <w:r>
        <w:rPr>
          <w:noProof/>
        </w:rPr>
        <w:fldChar w:fldCharType="begin"/>
      </w:r>
      <w:r>
        <w:rPr>
          <w:noProof/>
        </w:rPr>
        <w:instrText xml:space="preserve"> PAGEREF _Toc459199857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_Toc459199858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_Toc459199859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3.1.3. Сведения о создании и развитии эмитента</w:t>
      </w:r>
      <w:r>
        <w:rPr>
          <w:noProof/>
        </w:rPr>
        <w:tab/>
      </w:r>
      <w:r>
        <w:rPr>
          <w:noProof/>
        </w:rPr>
        <w:fldChar w:fldCharType="begin"/>
      </w:r>
      <w:r>
        <w:rPr>
          <w:noProof/>
        </w:rPr>
        <w:instrText xml:space="preserve"> PAGEREF _Toc459199860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3.1.4. Контактная информация</w:t>
      </w:r>
      <w:r>
        <w:rPr>
          <w:noProof/>
        </w:rPr>
        <w:tab/>
      </w:r>
      <w:r>
        <w:rPr>
          <w:noProof/>
        </w:rPr>
        <w:fldChar w:fldCharType="begin"/>
      </w:r>
      <w:r>
        <w:rPr>
          <w:noProof/>
        </w:rPr>
        <w:instrText xml:space="preserve"> PAGEREF _Toc459199861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3.1.5. Идентификационный номер налогоплательщика</w:t>
      </w:r>
      <w:r>
        <w:rPr>
          <w:noProof/>
        </w:rPr>
        <w:tab/>
      </w:r>
      <w:r>
        <w:rPr>
          <w:noProof/>
        </w:rPr>
        <w:fldChar w:fldCharType="begin"/>
      </w:r>
      <w:r>
        <w:rPr>
          <w:noProof/>
        </w:rPr>
        <w:instrText xml:space="preserve"> PAGEREF _Toc459199862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3.1.6. Филиалы и представительства эмитента</w:t>
      </w:r>
      <w:r>
        <w:rPr>
          <w:noProof/>
        </w:rPr>
        <w:tab/>
      </w:r>
      <w:r>
        <w:rPr>
          <w:noProof/>
        </w:rPr>
        <w:fldChar w:fldCharType="begin"/>
      </w:r>
      <w:r>
        <w:rPr>
          <w:noProof/>
        </w:rPr>
        <w:instrText xml:space="preserve"> PAGEREF _Toc459199863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3.2. Основная хозяйственная деятельность эмитента</w:t>
      </w:r>
      <w:r>
        <w:rPr>
          <w:noProof/>
        </w:rPr>
        <w:tab/>
      </w:r>
      <w:r>
        <w:rPr>
          <w:noProof/>
        </w:rPr>
        <w:fldChar w:fldCharType="begin"/>
      </w:r>
      <w:r>
        <w:rPr>
          <w:noProof/>
        </w:rPr>
        <w:instrText xml:space="preserve"> PAGEREF _Toc459199864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_Toc459199865 \h </w:instrText>
      </w:r>
      <w:r w:rsidR="00A33AF5">
        <w:rPr>
          <w:noProof/>
        </w:rPr>
      </w:r>
      <w:r>
        <w:rPr>
          <w:noProof/>
        </w:rPr>
        <w:fldChar w:fldCharType="separate"/>
      </w:r>
      <w:r>
        <w:rPr>
          <w:noProof/>
        </w:rPr>
        <w:t>14</w:t>
      </w:r>
      <w:r>
        <w:rPr>
          <w:noProof/>
        </w:rPr>
        <w:fldChar w:fldCharType="end"/>
      </w:r>
    </w:p>
    <w:p w:rsidR="00B73DEE" w:rsidRDefault="00B73DEE">
      <w:pPr>
        <w:pStyle w:val="21"/>
        <w:tabs>
          <w:tab w:val="right" w:leader="dot" w:pos="9628"/>
        </w:tabs>
        <w:rPr>
          <w:noProof/>
          <w:sz w:val="24"/>
          <w:szCs w:val="24"/>
        </w:rPr>
      </w:pPr>
      <w:r w:rsidRPr="000E6289">
        <w:rPr>
          <w:rFonts w:eastAsia="TimesNewRomanPSMT"/>
          <w:i/>
          <w:noProof/>
        </w:rPr>
        <w:t xml:space="preserve">71.11.1 - </w:t>
      </w:r>
      <w:r w:rsidRPr="000E6289">
        <w:rPr>
          <w:i/>
          <w:noProof/>
        </w:rPr>
        <w:t>Деятельность в области архитектуры, связанная со зданиями и сооружениями;</w:t>
      </w:r>
      <w:r>
        <w:rPr>
          <w:noProof/>
        </w:rPr>
        <w:tab/>
      </w:r>
      <w:r>
        <w:rPr>
          <w:noProof/>
        </w:rPr>
        <w:fldChar w:fldCharType="begin"/>
      </w:r>
      <w:r>
        <w:rPr>
          <w:noProof/>
        </w:rPr>
        <w:instrText xml:space="preserve"> PAGEREF _Toc459199866 \h </w:instrText>
      </w:r>
      <w:r w:rsidR="00A33AF5">
        <w:rPr>
          <w:noProof/>
        </w:rPr>
      </w:r>
      <w:r>
        <w:rPr>
          <w:noProof/>
        </w:rPr>
        <w:fldChar w:fldCharType="separate"/>
      </w:r>
      <w:r>
        <w:rPr>
          <w:noProof/>
        </w:rPr>
        <w:t>15</w:t>
      </w:r>
      <w:r>
        <w:rPr>
          <w:noProof/>
        </w:rPr>
        <w:fldChar w:fldCharType="end"/>
      </w:r>
    </w:p>
    <w:p w:rsidR="00B73DEE" w:rsidRDefault="00B73DEE">
      <w:pPr>
        <w:pStyle w:val="21"/>
        <w:tabs>
          <w:tab w:val="right" w:leader="dot" w:pos="9628"/>
        </w:tabs>
        <w:rPr>
          <w:noProof/>
          <w:sz w:val="24"/>
          <w:szCs w:val="24"/>
        </w:rPr>
      </w:pPr>
      <w:r>
        <w:rPr>
          <w:noProof/>
        </w:rPr>
        <w:t>3.2.2. Основная хозяйственная деятельность эмитента</w:t>
      </w:r>
      <w:r>
        <w:rPr>
          <w:noProof/>
        </w:rPr>
        <w:tab/>
      </w:r>
      <w:r>
        <w:rPr>
          <w:noProof/>
        </w:rPr>
        <w:fldChar w:fldCharType="begin"/>
      </w:r>
      <w:r>
        <w:rPr>
          <w:noProof/>
        </w:rPr>
        <w:instrText xml:space="preserve"> PAGEREF _Toc459199867 \h </w:instrText>
      </w:r>
      <w:r w:rsidR="00A33AF5">
        <w:rPr>
          <w:noProof/>
        </w:rPr>
      </w:r>
      <w:r>
        <w:rPr>
          <w:noProof/>
        </w:rPr>
        <w:fldChar w:fldCharType="separate"/>
      </w:r>
      <w:r>
        <w:rPr>
          <w:noProof/>
        </w:rPr>
        <w:t>15</w:t>
      </w:r>
      <w:r>
        <w:rPr>
          <w:noProof/>
        </w:rPr>
        <w:fldChar w:fldCharType="end"/>
      </w:r>
    </w:p>
    <w:p w:rsidR="00B73DEE" w:rsidRDefault="00B73DEE">
      <w:pPr>
        <w:pStyle w:val="21"/>
        <w:tabs>
          <w:tab w:val="right" w:leader="dot" w:pos="9628"/>
        </w:tabs>
        <w:rPr>
          <w:noProof/>
          <w:sz w:val="24"/>
          <w:szCs w:val="24"/>
        </w:rPr>
      </w:pPr>
      <w:r>
        <w:rPr>
          <w:noProof/>
        </w:rPr>
        <w:t>3.2.3. Материалы, товары (сырье) и поставщики эмитента</w:t>
      </w:r>
      <w:r>
        <w:rPr>
          <w:noProof/>
        </w:rPr>
        <w:tab/>
      </w:r>
      <w:r>
        <w:rPr>
          <w:noProof/>
        </w:rPr>
        <w:fldChar w:fldCharType="begin"/>
      </w:r>
      <w:r>
        <w:rPr>
          <w:noProof/>
        </w:rPr>
        <w:instrText xml:space="preserve"> PAGEREF _Toc459199868 \h </w:instrText>
      </w:r>
      <w:r w:rsidR="00A33AF5">
        <w:rPr>
          <w:noProof/>
        </w:rPr>
      </w:r>
      <w:r>
        <w:rPr>
          <w:noProof/>
        </w:rPr>
        <w:fldChar w:fldCharType="separate"/>
      </w:r>
      <w:r>
        <w:rPr>
          <w:noProof/>
        </w:rPr>
        <w:t>16</w:t>
      </w:r>
      <w:r>
        <w:rPr>
          <w:noProof/>
        </w:rPr>
        <w:fldChar w:fldCharType="end"/>
      </w:r>
    </w:p>
    <w:p w:rsidR="00B73DEE" w:rsidRDefault="00B73DEE">
      <w:pPr>
        <w:pStyle w:val="21"/>
        <w:tabs>
          <w:tab w:val="right" w:leader="dot" w:pos="9628"/>
        </w:tabs>
        <w:rPr>
          <w:noProof/>
          <w:sz w:val="24"/>
          <w:szCs w:val="24"/>
        </w:rPr>
      </w:pPr>
      <w:r>
        <w:rPr>
          <w:noProof/>
        </w:rPr>
        <w:t>3.2.4. Рынки сбыта продукции (работ, услуг) эмитента</w:t>
      </w:r>
      <w:r>
        <w:rPr>
          <w:noProof/>
        </w:rPr>
        <w:tab/>
      </w:r>
      <w:r>
        <w:rPr>
          <w:noProof/>
        </w:rPr>
        <w:fldChar w:fldCharType="begin"/>
      </w:r>
      <w:r>
        <w:rPr>
          <w:noProof/>
        </w:rPr>
        <w:instrText xml:space="preserve"> PAGEREF _Toc459199869 \h </w:instrText>
      </w:r>
      <w:r w:rsidR="00A33AF5">
        <w:rPr>
          <w:noProof/>
        </w:rPr>
      </w:r>
      <w:r>
        <w:rPr>
          <w:noProof/>
        </w:rPr>
        <w:fldChar w:fldCharType="separate"/>
      </w:r>
      <w:r>
        <w:rPr>
          <w:noProof/>
        </w:rPr>
        <w:t>16</w:t>
      </w:r>
      <w:r>
        <w:rPr>
          <w:noProof/>
        </w:rPr>
        <w:fldChar w:fldCharType="end"/>
      </w:r>
    </w:p>
    <w:p w:rsidR="00B73DEE" w:rsidRDefault="00B73DEE">
      <w:pPr>
        <w:pStyle w:val="21"/>
        <w:tabs>
          <w:tab w:val="right" w:leader="dot" w:pos="9628"/>
        </w:tabs>
        <w:rPr>
          <w:noProof/>
          <w:sz w:val="24"/>
          <w:szCs w:val="24"/>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_Toc459199870 \h </w:instrText>
      </w:r>
      <w:r w:rsidR="00A33AF5">
        <w:rPr>
          <w:noProof/>
        </w:rPr>
      </w:r>
      <w:r>
        <w:rPr>
          <w:noProof/>
        </w:rPr>
        <w:fldChar w:fldCharType="separate"/>
      </w:r>
      <w:r>
        <w:rPr>
          <w:noProof/>
        </w:rPr>
        <w:t>16</w:t>
      </w:r>
      <w:r>
        <w:rPr>
          <w:noProof/>
        </w:rPr>
        <w:fldChar w:fldCharType="end"/>
      </w:r>
    </w:p>
    <w:p w:rsidR="00B73DEE" w:rsidRDefault="00B73DEE">
      <w:pPr>
        <w:pStyle w:val="21"/>
        <w:tabs>
          <w:tab w:val="right" w:leader="dot" w:pos="9628"/>
        </w:tabs>
        <w:rPr>
          <w:noProof/>
          <w:sz w:val="24"/>
          <w:szCs w:val="24"/>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_Toc459199871 \h </w:instrText>
      </w:r>
      <w:r w:rsidR="00A33AF5">
        <w:rPr>
          <w:noProof/>
        </w:rPr>
      </w:r>
      <w:r>
        <w:rPr>
          <w:noProof/>
        </w:rPr>
        <w:fldChar w:fldCharType="separate"/>
      </w:r>
      <w:r>
        <w:rPr>
          <w:noProof/>
        </w:rPr>
        <w:t>17</w:t>
      </w:r>
      <w:r>
        <w:rPr>
          <w:noProof/>
        </w:rPr>
        <w:fldChar w:fldCharType="end"/>
      </w:r>
    </w:p>
    <w:p w:rsidR="00B73DEE" w:rsidRDefault="00B73DEE">
      <w:pPr>
        <w:pStyle w:val="21"/>
        <w:tabs>
          <w:tab w:val="right" w:leader="dot" w:pos="9628"/>
        </w:tabs>
        <w:rPr>
          <w:noProof/>
          <w:sz w:val="24"/>
          <w:szCs w:val="24"/>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_Toc459199872 \h </w:instrText>
      </w:r>
      <w:r w:rsidR="00A33AF5">
        <w:rPr>
          <w:noProof/>
        </w:rPr>
      </w:r>
      <w:r>
        <w:rPr>
          <w:noProof/>
        </w:rPr>
        <w:fldChar w:fldCharType="separate"/>
      </w:r>
      <w:r>
        <w:rPr>
          <w:noProof/>
        </w:rPr>
        <w:t>17</w:t>
      </w:r>
      <w:r>
        <w:rPr>
          <w:noProof/>
        </w:rPr>
        <w:fldChar w:fldCharType="end"/>
      </w:r>
    </w:p>
    <w:p w:rsidR="00B73DEE" w:rsidRDefault="00B73DEE">
      <w:pPr>
        <w:pStyle w:val="21"/>
        <w:tabs>
          <w:tab w:val="right" w:leader="dot" w:pos="9628"/>
        </w:tabs>
        <w:rPr>
          <w:noProof/>
          <w:sz w:val="24"/>
          <w:szCs w:val="24"/>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_Toc459199873 \h </w:instrText>
      </w:r>
      <w:r w:rsidR="00A33AF5">
        <w:rPr>
          <w:noProof/>
        </w:rPr>
      </w:r>
      <w:r>
        <w:rPr>
          <w:noProof/>
        </w:rPr>
        <w:fldChar w:fldCharType="separate"/>
      </w:r>
      <w:r>
        <w:rPr>
          <w:noProof/>
        </w:rPr>
        <w:t>17</w:t>
      </w:r>
      <w:r>
        <w:rPr>
          <w:noProof/>
        </w:rPr>
        <w:fldChar w:fldCharType="end"/>
      </w:r>
    </w:p>
    <w:p w:rsidR="00B73DEE" w:rsidRDefault="00B73DEE">
      <w:pPr>
        <w:pStyle w:val="21"/>
        <w:tabs>
          <w:tab w:val="right" w:leader="dot" w:pos="9628"/>
        </w:tabs>
        <w:rPr>
          <w:noProof/>
          <w:sz w:val="24"/>
          <w:szCs w:val="24"/>
        </w:rPr>
      </w:pPr>
      <w:r>
        <w:rPr>
          <w:noProof/>
        </w:rPr>
        <w:t>3.3. Планы будущей деятельности эмитента</w:t>
      </w:r>
      <w:r>
        <w:rPr>
          <w:noProof/>
        </w:rPr>
        <w:tab/>
      </w:r>
      <w:r>
        <w:rPr>
          <w:noProof/>
        </w:rPr>
        <w:fldChar w:fldCharType="begin"/>
      </w:r>
      <w:r>
        <w:rPr>
          <w:noProof/>
        </w:rPr>
        <w:instrText xml:space="preserve"> PAGEREF _Toc459199874 \h </w:instrText>
      </w:r>
      <w:r w:rsidR="00A33AF5">
        <w:rPr>
          <w:noProof/>
        </w:rPr>
      </w:r>
      <w:r>
        <w:rPr>
          <w:noProof/>
        </w:rPr>
        <w:fldChar w:fldCharType="separate"/>
      </w:r>
      <w:r>
        <w:rPr>
          <w:noProof/>
        </w:rPr>
        <w:t>17</w:t>
      </w:r>
      <w:r>
        <w:rPr>
          <w:noProof/>
        </w:rPr>
        <w:fldChar w:fldCharType="end"/>
      </w:r>
    </w:p>
    <w:p w:rsidR="00B73DEE" w:rsidRDefault="00B73DEE">
      <w:pPr>
        <w:pStyle w:val="21"/>
        <w:tabs>
          <w:tab w:val="right" w:leader="dot" w:pos="9628"/>
        </w:tabs>
        <w:rPr>
          <w:noProof/>
          <w:sz w:val="24"/>
          <w:szCs w:val="24"/>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_Toc459199875 \h </w:instrText>
      </w:r>
      <w:r w:rsidR="00A33AF5">
        <w:rPr>
          <w:noProof/>
        </w:rPr>
      </w:r>
      <w:r>
        <w:rPr>
          <w:noProof/>
        </w:rPr>
        <w:fldChar w:fldCharType="separate"/>
      </w:r>
      <w:r>
        <w:rPr>
          <w:noProof/>
        </w:rPr>
        <w:t>17</w:t>
      </w:r>
      <w:r>
        <w:rPr>
          <w:noProof/>
        </w:rPr>
        <w:fldChar w:fldCharType="end"/>
      </w:r>
    </w:p>
    <w:p w:rsidR="00B73DEE" w:rsidRDefault="00B73DEE">
      <w:pPr>
        <w:pStyle w:val="21"/>
        <w:tabs>
          <w:tab w:val="right" w:leader="dot" w:pos="9628"/>
        </w:tabs>
        <w:rPr>
          <w:noProof/>
          <w:sz w:val="24"/>
          <w:szCs w:val="24"/>
        </w:rPr>
      </w:pPr>
      <w:r>
        <w:rPr>
          <w:noProof/>
        </w:rPr>
        <w:lastRenderedPageBreak/>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_Toc459199876 \h </w:instrText>
      </w:r>
      <w:r w:rsidR="00A33AF5">
        <w:rPr>
          <w:noProof/>
        </w:rPr>
      </w:r>
      <w:r>
        <w:rPr>
          <w:noProof/>
        </w:rPr>
        <w:fldChar w:fldCharType="separate"/>
      </w:r>
      <w:r>
        <w:rPr>
          <w:noProof/>
        </w:rPr>
        <w:t>17</w:t>
      </w:r>
      <w:r>
        <w:rPr>
          <w:noProof/>
        </w:rPr>
        <w:fldChar w:fldCharType="end"/>
      </w:r>
    </w:p>
    <w:p w:rsidR="00B73DEE" w:rsidRDefault="00B73DEE">
      <w:pPr>
        <w:pStyle w:val="21"/>
        <w:tabs>
          <w:tab w:val="right" w:leader="dot" w:pos="9628"/>
        </w:tabs>
        <w:rPr>
          <w:noProof/>
          <w:sz w:val="24"/>
          <w:szCs w:val="24"/>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_Toc459199877 \h </w:instrText>
      </w:r>
      <w:r w:rsidR="00A33AF5">
        <w:rPr>
          <w:noProof/>
        </w:rPr>
      </w:r>
      <w:r>
        <w:rPr>
          <w:noProof/>
        </w:rPr>
        <w:fldChar w:fldCharType="separate"/>
      </w:r>
      <w:r>
        <w:rPr>
          <w:noProof/>
        </w:rPr>
        <w:t>17</w:t>
      </w:r>
      <w:r>
        <w:rPr>
          <w:noProof/>
        </w:rPr>
        <w:fldChar w:fldCharType="end"/>
      </w:r>
    </w:p>
    <w:p w:rsidR="00B73DEE" w:rsidRDefault="00B73DEE">
      <w:pPr>
        <w:pStyle w:val="11"/>
        <w:tabs>
          <w:tab w:val="right" w:leader="dot" w:pos="9628"/>
        </w:tabs>
        <w:rPr>
          <w:noProof/>
          <w:sz w:val="24"/>
          <w:szCs w:val="24"/>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_Toc459199878 \h </w:instrText>
      </w:r>
      <w:r w:rsidR="00A33AF5">
        <w:rPr>
          <w:noProof/>
        </w:rPr>
      </w:r>
      <w:r>
        <w:rPr>
          <w:noProof/>
        </w:rPr>
        <w:fldChar w:fldCharType="separate"/>
      </w:r>
      <w:r>
        <w:rPr>
          <w:noProof/>
        </w:rPr>
        <w:t>18</w:t>
      </w:r>
      <w:r>
        <w:rPr>
          <w:noProof/>
        </w:rPr>
        <w:fldChar w:fldCharType="end"/>
      </w:r>
    </w:p>
    <w:p w:rsidR="00B73DEE" w:rsidRDefault="00B73DEE">
      <w:pPr>
        <w:pStyle w:val="21"/>
        <w:tabs>
          <w:tab w:val="right" w:leader="dot" w:pos="9628"/>
        </w:tabs>
        <w:rPr>
          <w:noProof/>
          <w:sz w:val="24"/>
          <w:szCs w:val="24"/>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_Toc459199879 \h </w:instrText>
      </w:r>
      <w:r w:rsidR="00A33AF5">
        <w:rPr>
          <w:noProof/>
        </w:rPr>
      </w:r>
      <w:r>
        <w:rPr>
          <w:noProof/>
        </w:rPr>
        <w:fldChar w:fldCharType="separate"/>
      </w:r>
      <w:r>
        <w:rPr>
          <w:noProof/>
        </w:rPr>
        <w:t>18</w:t>
      </w:r>
      <w:r>
        <w:rPr>
          <w:noProof/>
        </w:rPr>
        <w:fldChar w:fldCharType="end"/>
      </w:r>
    </w:p>
    <w:p w:rsidR="00B73DEE" w:rsidRDefault="00B73DEE">
      <w:pPr>
        <w:pStyle w:val="21"/>
        <w:tabs>
          <w:tab w:val="right" w:leader="dot" w:pos="9628"/>
        </w:tabs>
        <w:rPr>
          <w:noProof/>
          <w:sz w:val="24"/>
          <w:szCs w:val="24"/>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_Toc459199880 \h </w:instrText>
      </w:r>
      <w:r w:rsidR="00A33AF5">
        <w:rPr>
          <w:noProof/>
        </w:rPr>
      </w:r>
      <w:r>
        <w:rPr>
          <w:noProof/>
        </w:rPr>
        <w:fldChar w:fldCharType="separate"/>
      </w:r>
      <w:r>
        <w:rPr>
          <w:noProof/>
        </w:rPr>
        <w:t>18</w:t>
      </w:r>
      <w:r>
        <w:rPr>
          <w:noProof/>
        </w:rPr>
        <w:fldChar w:fldCharType="end"/>
      </w:r>
    </w:p>
    <w:p w:rsidR="00B73DEE" w:rsidRDefault="00B73DEE">
      <w:pPr>
        <w:pStyle w:val="21"/>
        <w:tabs>
          <w:tab w:val="right" w:leader="dot" w:pos="9628"/>
        </w:tabs>
        <w:rPr>
          <w:noProof/>
          <w:sz w:val="24"/>
          <w:szCs w:val="24"/>
        </w:rPr>
      </w:pPr>
      <w:r>
        <w:rPr>
          <w:noProof/>
        </w:rPr>
        <w:t>4.3. Финансовые вложения эмитента</w:t>
      </w:r>
      <w:r>
        <w:rPr>
          <w:noProof/>
        </w:rPr>
        <w:tab/>
      </w:r>
      <w:r>
        <w:rPr>
          <w:noProof/>
        </w:rPr>
        <w:fldChar w:fldCharType="begin"/>
      </w:r>
      <w:r>
        <w:rPr>
          <w:noProof/>
        </w:rPr>
        <w:instrText xml:space="preserve"> PAGEREF _Toc459199881 \h </w:instrText>
      </w:r>
      <w:r w:rsidR="00A33AF5">
        <w:rPr>
          <w:noProof/>
        </w:rPr>
      </w:r>
      <w:r>
        <w:rPr>
          <w:noProof/>
        </w:rPr>
        <w:fldChar w:fldCharType="separate"/>
      </w:r>
      <w:r>
        <w:rPr>
          <w:noProof/>
        </w:rPr>
        <w:t>18</w:t>
      </w:r>
      <w:r>
        <w:rPr>
          <w:noProof/>
        </w:rPr>
        <w:fldChar w:fldCharType="end"/>
      </w:r>
    </w:p>
    <w:p w:rsidR="00B73DEE" w:rsidRDefault="00B73DEE">
      <w:pPr>
        <w:pStyle w:val="21"/>
        <w:tabs>
          <w:tab w:val="right" w:leader="dot" w:pos="9628"/>
        </w:tabs>
        <w:rPr>
          <w:noProof/>
          <w:sz w:val="24"/>
          <w:szCs w:val="24"/>
        </w:rPr>
      </w:pPr>
      <w:r>
        <w:rPr>
          <w:noProof/>
        </w:rPr>
        <w:t>4.4. Нематериальные активы эмитента</w:t>
      </w:r>
      <w:r>
        <w:rPr>
          <w:noProof/>
        </w:rPr>
        <w:tab/>
      </w:r>
      <w:r>
        <w:rPr>
          <w:noProof/>
        </w:rPr>
        <w:fldChar w:fldCharType="begin"/>
      </w:r>
      <w:r>
        <w:rPr>
          <w:noProof/>
        </w:rPr>
        <w:instrText xml:space="preserve"> PAGEREF _Toc459199882 \h </w:instrText>
      </w:r>
      <w:r w:rsidR="00A33AF5">
        <w:rPr>
          <w:noProof/>
        </w:rPr>
      </w:r>
      <w:r>
        <w:rPr>
          <w:noProof/>
        </w:rPr>
        <w:fldChar w:fldCharType="separate"/>
      </w:r>
      <w:r>
        <w:rPr>
          <w:noProof/>
        </w:rPr>
        <w:t>18</w:t>
      </w:r>
      <w:r>
        <w:rPr>
          <w:noProof/>
        </w:rPr>
        <w:fldChar w:fldCharType="end"/>
      </w:r>
    </w:p>
    <w:p w:rsidR="00B73DEE" w:rsidRDefault="00B73DEE">
      <w:pPr>
        <w:pStyle w:val="21"/>
        <w:tabs>
          <w:tab w:val="right" w:leader="dot" w:pos="9628"/>
        </w:tabs>
        <w:rPr>
          <w:noProof/>
          <w:sz w:val="24"/>
          <w:szCs w:val="24"/>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_Toc459199883 \h </w:instrText>
      </w:r>
      <w:r w:rsidR="00A33AF5">
        <w:rPr>
          <w:noProof/>
        </w:rPr>
      </w:r>
      <w:r>
        <w:rPr>
          <w:noProof/>
        </w:rPr>
        <w:fldChar w:fldCharType="separate"/>
      </w:r>
      <w:r>
        <w:rPr>
          <w:noProof/>
        </w:rPr>
        <w:t>18</w:t>
      </w:r>
      <w:r>
        <w:rPr>
          <w:noProof/>
        </w:rPr>
        <w:fldChar w:fldCharType="end"/>
      </w:r>
    </w:p>
    <w:p w:rsidR="00B73DEE" w:rsidRDefault="00B73DEE">
      <w:pPr>
        <w:pStyle w:val="21"/>
        <w:tabs>
          <w:tab w:val="right" w:leader="dot" w:pos="9628"/>
        </w:tabs>
        <w:rPr>
          <w:noProof/>
          <w:sz w:val="24"/>
          <w:szCs w:val="24"/>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_Toc459199884 \h </w:instrText>
      </w:r>
      <w:r w:rsidR="00A33AF5">
        <w:rPr>
          <w:noProof/>
        </w:rPr>
      </w:r>
      <w:r>
        <w:rPr>
          <w:noProof/>
        </w:rPr>
        <w:fldChar w:fldCharType="separate"/>
      </w:r>
      <w:r>
        <w:rPr>
          <w:noProof/>
        </w:rPr>
        <w:t>19</w:t>
      </w:r>
      <w:r>
        <w:rPr>
          <w:noProof/>
        </w:rPr>
        <w:fldChar w:fldCharType="end"/>
      </w:r>
    </w:p>
    <w:p w:rsidR="00B73DEE" w:rsidRDefault="00B73DEE">
      <w:pPr>
        <w:pStyle w:val="21"/>
        <w:tabs>
          <w:tab w:val="right" w:leader="dot" w:pos="9628"/>
        </w:tabs>
        <w:rPr>
          <w:noProof/>
          <w:sz w:val="24"/>
          <w:szCs w:val="24"/>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_Toc459199885 \h </w:instrText>
      </w:r>
      <w:r w:rsidR="00A33AF5">
        <w:rPr>
          <w:noProof/>
        </w:rPr>
      </w:r>
      <w:r>
        <w:rPr>
          <w:noProof/>
        </w:rPr>
        <w:fldChar w:fldCharType="separate"/>
      </w:r>
      <w:r>
        <w:rPr>
          <w:noProof/>
        </w:rPr>
        <w:t>19</w:t>
      </w:r>
      <w:r>
        <w:rPr>
          <w:noProof/>
        </w:rPr>
        <w:fldChar w:fldCharType="end"/>
      </w:r>
    </w:p>
    <w:p w:rsidR="00B73DEE" w:rsidRDefault="00B73DEE">
      <w:pPr>
        <w:pStyle w:val="21"/>
        <w:tabs>
          <w:tab w:val="right" w:leader="dot" w:pos="9628"/>
        </w:tabs>
        <w:rPr>
          <w:noProof/>
          <w:sz w:val="24"/>
          <w:szCs w:val="24"/>
        </w:rPr>
      </w:pPr>
      <w:r>
        <w:rPr>
          <w:noProof/>
        </w:rPr>
        <w:t>4.8. Конкуренты эмитента</w:t>
      </w:r>
      <w:r>
        <w:rPr>
          <w:noProof/>
        </w:rPr>
        <w:tab/>
      </w:r>
      <w:r>
        <w:rPr>
          <w:noProof/>
        </w:rPr>
        <w:fldChar w:fldCharType="begin"/>
      </w:r>
      <w:r>
        <w:rPr>
          <w:noProof/>
        </w:rPr>
        <w:instrText xml:space="preserve"> PAGEREF _Toc459199886 \h </w:instrText>
      </w:r>
      <w:r w:rsidR="00A33AF5">
        <w:rPr>
          <w:noProof/>
        </w:rPr>
      </w:r>
      <w:r>
        <w:rPr>
          <w:noProof/>
        </w:rPr>
        <w:fldChar w:fldCharType="separate"/>
      </w:r>
      <w:r>
        <w:rPr>
          <w:noProof/>
        </w:rPr>
        <w:t>19</w:t>
      </w:r>
      <w:r>
        <w:rPr>
          <w:noProof/>
        </w:rPr>
        <w:fldChar w:fldCharType="end"/>
      </w:r>
    </w:p>
    <w:p w:rsidR="00B73DEE" w:rsidRDefault="00B73DEE">
      <w:pPr>
        <w:pStyle w:val="11"/>
        <w:tabs>
          <w:tab w:val="right" w:leader="dot" w:pos="9628"/>
        </w:tabs>
        <w:rPr>
          <w:noProof/>
          <w:sz w:val="24"/>
          <w:szCs w:val="24"/>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_Toc459199887 \h </w:instrText>
      </w:r>
      <w:r w:rsidR="00A33AF5">
        <w:rPr>
          <w:noProof/>
        </w:rPr>
      </w:r>
      <w:r>
        <w:rPr>
          <w:noProof/>
        </w:rPr>
        <w:fldChar w:fldCharType="separate"/>
      </w:r>
      <w:r>
        <w:rPr>
          <w:noProof/>
        </w:rPr>
        <w:t>20</w:t>
      </w:r>
      <w:r>
        <w:rPr>
          <w:noProof/>
        </w:rPr>
        <w:fldChar w:fldCharType="end"/>
      </w:r>
    </w:p>
    <w:p w:rsidR="00B73DEE" w:rsidRDefault="00B73DEE">
      <w:pPr>
        <w:pStyle w:val="21"/>
        <w:tabs>
          <w:tab w:val="right" w:leader="dot" w:pos="9628"/>
        </w:tabs>
        <w:rPr>
          <w:noProof/>
          <w:sz w:val="24"/>
          <w:szCs w:val="24"/>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_Toc459199888 \h </w:instrText>
      </w:r>
      <w:r w:rsidR="00A33AF5">
        <w:rPr>
          <w:noProof/>
        </w:rPr>
      </w:r>
      <w:r>
        <w:rPr>
          <w:noProof/>
        </w:rPr>
        <w:fldChar w:fldCharType="separate"/>
      </w:r>
      <w:r>
        <w:rPr>
          <w:noProof/>
        </w:rPr>
        <w:t>20</w:t>
      </w:r>
      <w:r>
        <w:rPr>
          <w:noProof/>
        </w:rPr>
        <w:fldChar w:fldCharType="end"/>
      </w:r>
    </w:p>
    <w:p w:rsidR="00B73DEE" w:rsidRDefault="00B73DEE">
      <w:pPr>
        <w:pStyle w:val="21"/>
        <w:tabs>
          <w:tab w:val="right" w:leader="dot" w:pos="9628"/>
        </w:tabs>
        <w:rPr>
          <w:noProof/>
          <w:sz w:val="24"/>
          <w:szCs w:val="24"/>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_Toc459199889 \h </w:instrText>
      </w:r>
      <w:r w:rsidR="00A33AF5">
        <w:rPr>
          <w:noProof/>
        </w:rPr>
      </w:r>
      <w:r>
        <w:rPr>
          <w:noProof/>
        </w:rPr>
        <w:fldChar w:fldCharType="separate"/>
      </w:r>
      <w:r>
        <w:rPr>
          <w:noProof/>
        </w:rPr>
        <w:t>20</w:t>
      </w:r>
      <w:r>
        <w:rPr>
          <w:noProof/>
        </w:rPr>
        <w:fldChar w:fldCharType="end"/>
      </w:r>
    </w:p>
    <w:p w:rsidR="00B73DEE" w:rsidRDefault="00B73DEE">
      <w:pPr>
        <w:pStyle w:val="21"/>
        <w:tabs>
          <w:tab w:val="right" w:leader="dot" w:pos="9628"/>
        </w:tabs>
        <w:rPr>
          <w:noProof/>
          <w:sz w:val="24"/>
          <w:szCs w:val="24"/>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_Toc459199890 \h </w:instrText>
      </w:r>
      <w:r w:rsidR="00A33AF5">
        <w:rPr>
          <w:noProof/>
        </w:rPr>
      </w:r>
      <w:r>
        <w:rPr>
          <w:noProof/>
        </w:rPr>
        <w:fldChar w:fldCharType="separate"/>
      </w:r>
      <w:r>
        <w:rPr>
          <w:noProof/>
        </w:rPr>
        <w:t>20</w:t>
      </w:r>
      <w:r>
        <w:rPr>
          <w:noProof/>
        </w:rPr>
        <w:fldChar w:fldCharType="end"/>
      </w:r>
    </w:p>
    <w:p w:rsidR="00B73DEE" w:rsidRDefault="00B73DEE">
      <w:pPr>
        <w:pStyle w:val="21"/>
        <w:tabs>
          <w:tab w:val="right" w:leader="dot" w:pos="9628"/>
        </w:tabs>
        <w:rPr>
          <w:noProof/>
          <w:sz w:val="24"/>
          <w:szCs w:val="24"/>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_Toc459199891 \h </w:instrText>
      </w:r>
      <w:r w:rsidR="00A33AF5">
        <w:rPr>
          <w:noProof/>
        </w:rPr>
      </w:r>
      <w:r>
        <w:rPr>
          <w:noProof/>
        </w:rPr>
        <w:fldChar w:fldCharType="separate"/>
      </w:r>
      <w:r>
        <w:rPr>
          <w:noProof/>
        </w:rPr>
        <w:t>23</w:t>
      </w:r>
      <w:r>
        <w:rPr>
          <w:noProof/>
        </w:rPr>
        <w:fldChar w:fldCharType="end"/>
      </w:r>
    </w:p>
    <w:p w:rsidR="00B73DEE" w:rsidRDefault="00B73DEE">
      <w:pPr>
        <w:pStyle w:val="21"/>
        <w:tabs>
          <w:tab w:val="right" w:leader="dot" w:pos="9628"/>
        </w:tabs>
        <w:rPr>
          <w:noProof/>
          <w:sz w:val="24"/>
          <w:szCs w:val="24"/>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_Toc459199892 \h </w:instrText>
      </w:r>
      <w:r w:rsidR="00A33AF5">
        <w:rPr>
          <w:noProof/>
        </w:rPr>
      </w:r>
      <w:r>
        <w:rPr>
          <w:noProof/>
        </w:rPr>
        <w:fldChar w:fldCharType="separate"/>
      </w:r>
      <w:r>
        <w:rPr>
          <w:noProof/>
        </w:rPr>
        <w:t>24</w:t>
      </w:r>
      <w:r>
        <w:rPr>
          <w:noProof/>
        </w:rPr>
        <w:fldChar w:fldCharType="end"/>
      </w:r>
    </w:p>
    <w:p w:rsidR="00B73DEE" w:rsidRDefault="00B73DEE">
      <w:pPr>
        <w:pStyle w:val="21"/>
        <w:tabs>
          <w:tab w:val="right" w:leader="dot" w:pos="9628"/>
        </w:tabs>
        <w:rPr>
          <w:noProof/>
          <w:sz w:val="24"/>
          <w:szCs w:val="24"/>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_Toc459199893 \h </w:instrText>
      </w:r>
      <w:r w:rsidR="00A33AF5">
        <w:rPr>
          <w:noProof/>
        </w:rPr>
      </w:r>
      <w:r>
        <w:rPr>
          <w:noProof/>
        </w:rPr>
        <w:fldChar w:fldCharType="separate"/>
      </w:r>
      <w:r>
        <w:rPr>
          <w:noProof/>
        </w:rPr>
        <w:t>24</w:t>
      </w:r>
      <w:r>
        <w:rPr>
          <w:noProof/>
        </w:rPr>
        <w:fldChar w:fldCharType="end"/>
      </w:r>
    </w:p>
    <w:p w:rsidR="00B73DEE" w:rsidRDefault="00B73DEE">
      <w:pPr>
        <w:pStyle w:val="21"/>
        <w:tabs>
          <w:tab w:val="right" w:leader="dot" w:pos="9628"/>
        </w:tabs>
        <w:rPr>
          <w:noProof/>
          <w:sz w:val="24"/>
          <w:szCs w:val="24"/>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_Toc459199894 \h </w:instrText>
      </w:r>
      <w:r w:rsidR="00A33AF5">
        <w:rPr>
          <w:noProof/>
        </w:rPr>
      </w:r>
      <w:r>
        <w:rPr>
          <w:noProof/>
        </w:rPr>
        <w:fldChar w:fldCharType="separate"/>
      </w:r>
      <w:r>
        <w:rPr>
          <w:noProof/>
        </w:rPr>
        <w:t>24</w:t>
      </w:r>
      <w:r>
        <w:rPr>
          <w:noProof/>
        </w:rPr>
        <w:fldChar w:fldCharType="end"/>
      </w:r>
    </w:p>
    <w:p w:rsidR="00B73DEE" w:rsidRDefault="00B73DEE">
      <w:pPr>
        <w:pStyle w:val="21"/>
        <w:tabs>
          <w:tab w:val="right" w:leader="dot" w:pos="9628"/>
        </w:tabs>
        <w:rPr>
          <w:noProof/>
          <w:sz w:val="24"/>
          <w:szCs w:val="24"/>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_Toc459199895 \h </w:instrText>
      </w:r>
      <w:r w:rsidR="00A33AF5">
        <w:rPr>
          <w:noProof/>
        </w:rPr>
      </w:r>
      <w:r>
        <w:rPr>
          <w:noProof/>
        </w:rPr>
        <w:fldChar w:fldCharType="separate"/>
      </w:r>
      <w:r>
        <w:rPr>
          <w:noProof/>
        </w:rPr>
        <w:t>24</w:t>
      </w:r>
      <w:r>
        <w:rPr>
          <w:noProof/>
        </w:rPr>
        <w:fldChar w:fldCharType="end"/>
      </w:r>
    </w:p>
    <w:p w:rsidR="00B73DEE" w:rsidRDefault="00B73DEE">
      <w:pPr>
        <w:pStyle w:val="21"/>
        <w:tabs>
          <w:tab w:val="right" w:leader="dot" w:pos="9628"/>
        </w:tabs>
        <w:rPr>
          <w:noProof/>
          <w:sz w:val="24"/>
          <w:szCs w:val="24"/>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_Toc459199896 \h </w:instrText>
      </w:r>
      <w:r w:rsidR="00A33AF5">
        <w:rPr>
          <w:noProof/>
        </w:rPr>
      </w:r>
      <w:r>
        <w:rPr>
          <w:noProof/>
        </w:rPr>
        <w:fldChar w:fldCharType="separate"/>
      </w:r>
      <w:r>
        <w:rPr>
          <w:noProof/>
        </w:rPr>
        <w:t>25</w:t>
      </w:r>
      <w:r>
        <w:rPr>
          <w:noProof/>
        </w:rPr>
        <w:fldChar w:fldCharType="end"/>
      </w:r>
    </w:p>
    <w:p w:rsidR="00B73DEE" w:rsidRDefault="00B73DEE">
      <w:pPr>
        <w:pStyle w:val="21"/>
        <w:tabs>
          <w:tab w:val="right" w:leader="dot" w:pos="9628"/>
        </w:tabs>
        <w:rPr>
          <w:noProof/>
          <w:sz w:val="24"/>
          <w:szCs w:val="24"/>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_Toc459199897 \h </w:instrText>
      </w:r>
      <w:r w:rsidR="00A33AF5">
        <w:rPr>
          <w:noProof/>
        </w:rPr>
      </w:r>
      <w:r>
        <w:rPr>
          <w:noProof/>
        </w:rPr>
        <w:fldChar w:fldCharType="separate"/>
      </w:r>
      <w:r>
        <w:rPr>
          <w:noProof/>
        </w:rPr>
        <w:t>26</w:t>
      </w:r>
      <w:r>
        <w:rPr>
          <w:noProof/>
        </w:rPr>
        <w:fldChar w:fldCharType="end"/>
      </w:r>
    </w:p>
    <w:p w:rsidR="00B73DEE" w:rsidRDefault="00B73DEE">
      <w:pPr>
        <w:pStyle w:val="21"/>
        <w:tabs>
          <w:tab w:val="right" w:leader="dot" w:pos="9628"/>
        </w:tabs>
        <w:rPr>
          <w:noProof/>
          <w:sz w:val="24"/>
          <w:szCs w:val="24"/>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_Toc459199898 \h </w:instrText>
      </w:r>
      <w:r w:rsidR="00A33AF5">
        <w:rPr>
          <w:noProof/>
        </w:rPr>
      </w:r>
      <w:r>
        <w:rPr>
          <w:noProof/>
        </w:rPr>
        <w:fldChar w:fldCharType="separate"/>
      </w:r>
      <w:r>
        <w:rPr>
          <w:noProof/>
        </w:rPr>
        <w:t>26</w:t>
      </w:r>
      <w:r>
        <w:rPr>
          <w:noProof/>
        </w:rPr>
        <w:fldChar w:fldCharType="end"/>
      </w:r>
    </w:p>
    <w:p w:rsidR="00B73DEE" w:rsidRDefault="00B73DEE">
      <w:pPr>
        <w:pStyle w:val="11"/>
        <w:tabs>
          <w:tab w:val="right" w:leader="dot" w:pos="9628"/>
        </w:tabs>
        <w:rPr>
          <w:noProof/>
          <w:sz w:val="24"/>
          <w:szCs w:val="24"/>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_Toc459199899 \h </w:instrText>
      </w:r>
      <w:r w:rsidR="00A33AF5">
        <w:rPr>
          <w:noProof/>
        </w:rPr>
      </w:r>
      <w:r>
        <w:rPr>
          <w:noProof/>
        </w:rPr>
        <w:fldChar w:fldCharType="separate"/>
      </w:r>
      <w:r>
        <w:rPr>
          <w:noProof/>
        </w:rPr>
        <w:t>27</w:t>
      </w:r>
      <w:r>
        <w:rPr>
          <w:noProof/>
        </w:rPr>
        <w:fldChar w:fldCharType="end"/>
      </w:r>
    </w:p>
    <w:p w:rsidR="00B73DEE" w:rsidRDefault="00B73DEE">
      <w:pPr>
        <w:pStyle w:val="21"/>
        <w:tabs>
          <w:tab w:val="right" w:leader="dot" w:pos="9628"/>
        </w:tabs>
        <w:rPr>
          <w:noProof/>
          <w:sz w:val="24"/>
          <w:szCs w:val="24"/>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_Toc459199900 \h </w:instrText>
      </w:r>
      <w:r w:rsidR="00A33AF5">
        <w:rPr>
          <w:noProof/>
        </w:rPr>
      </w:r>
      <w:r>
        <w:rPr>
          <w:noProof/>
        </w:rPr>
        <w:fldChar w:fldCharType="separate"/>
      </w:r>
      <w:r>
        <w:rPr>
          <w:noProof/>
        </w:rPr>
        <w:t>27</w:t>
      </w:r>
      <w:r>
        <w:rPr>
          <w:noProof/>
        </w:rPr>
        <w:fldChar w:fldCharType="end"/>
      </w:r>
    </w:p>
    <w:p w:rsidR="00B73DEE" w:rsidRDefault="00B73DEE">
      <w:pPr>
        <w:pStyle w:val="21"/>
        <w:tabs>
          <w:tab w:val="right" w:leader="dot" w:pos="9628"/>
        </w:tabs>
        <w:rPr>
          <w:noProof/>
          <w:sz w:val="24"/>
          <w:szCs w:val="24"/>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_Toc459199901 \h </w:instrText>
      </w:r>
      <w:r w:rsidR="00A33AF5">
        <w:rPr>
          <w:noProof/>
        </w:rPr>
      </w:r>
      <w:r>
        <w:rPr>
          <w:noProof/>
        </w:rPr>
        <w:fldChar w:fldCharType="separate"/>
      </w:r>
      <w:r>
        <w:rPr>
          <w:noProof/>
        </w:rPr>
        <w:t>27</w:t>
      </w:r>
      <w:r>
        <w:rPr>
          <w:noProof/>
        </w:rPr>
        <w:fldChar w:fldCharType="end"/>
      </w:r>
    </w:p>
    <w:p w:rsidR="00B73DEE" w:rsidRDefault="00B73DEE">
      <w:pPr>
        <w:pStyle w:val="21"/>
        <w:tabs>
          <w:tab w:val="right" w:leader="dot" w:pos="9628"/>
        </w:tabs>
        <w:rPr>
          <w:noProof/>
          <w:sz w:val="24"/>
          <w:szCs w:val="24"/>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_Toc459199902 \h </w:instrText>
      </w:r>
      <w:r w:rsidR="00A33AF5">
        <w:rPr>
          <w:noProof/>
        </w:rPr>
      </w:r>
      <w:r>
        <w:rPr>
          <w:noProof/>
        </w:rPr>
        <w:fldChar w:fldCharType="separate"/>
      </w:r>
      <w:r>
        <w:rPr>
          <w:noProof/>
        </w:rPr>
        <w:t>27</w:t>
      </w:r>
      <w:r>
        <w:rPr>
          <w:noProof/>
        </w:rPr>
        <w:fldChar w:fldCharType="end"/>
      </w:r>
    </w:p>
    <w:p w:rsidR="00B73DEE" w:rsidRDefault="00B73DEE">
      <w:pPr>
        <w:pStyle w:val="21"/>
        <w:tabs>
          <w:tab w:val="right" w:leader="dot" w:pos="9628"/>
        </w:tabs>
        <w:rPr>
          <w:noProof/>
          <w:sz w:val="24"/>
          <w:szCs w:val="24"/>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_Toc459199903 \h </w:instrText>
      </w:r>
      <w:r w:rsidR="00A33AF5">
        <w:rPr>
          <w:noProof/>
        </w:rPr>
      </w:r>
      <w:r>
        <w:rPr>
          <w:noProof/>
        </w:rPr>
        <w:fldChar w:fldCharType="separate"/>
      </w:r>
      <w:r>
        <w:rPr>
          <w:noProof/>
        </w:rPr>
        <w:t>27</w:t>
      </w:r>
      <w:r>
        <w:rPr>
          <w:noProof/>
        </w:rPr>
        <w:fldChar w:fldCharType="end"/>
      </w:r>
    </w:p>
    <w:p w:rsidR="00B73DEE" w:rsidRDefault="00B73DEE">
      <w:pPr>
        <w:pStyle w:val="21"/>
        <w:tabs>
          <w:tab w:val="right" w:leader="dot" w:pos="9628"/>
        </w:tabs>
        <w:rPr>
          <w:noProof/>
          <w:sz w:val="24"/>
          <w:szCs w:val="24"/>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_Toc459199904 \h </w:instrText>
      </w:r>
      <w:r w:rsidR="00A33AF5">
        <w:rPr>
          <w:noProof/>
        </w:rPr>
      </w:r>
      <w:r>
        <w:rPr>
          <w:noProof/>
        </w:rPr>
        <w:fldChar w:fldCharType="separate"/>
      </w:r>
      <w:r>
        <w:rPr>
          <w:noProof/>
        </w:rPr>
        <w:t>27</w:t>
      </w:r>
      <w:r>
        <w:rPr>
          <w:noProof/>
        </w:rPr>
        <w:fldChar w:fldCharType="end"/>
      </w:r>
    </w:p>
    <w:p w:rsidR="00B73DEE" w:rsidRDefault="00B73DEE">
      <w:pPr>
        <w:pStyle w:val="21"/>
        <w:tabs>
          <w:tab w:val="right" w:leader="dot" w:pos="9628"/>
        </w:tabs>
        <w:rPr>
          <w:noProof/>
          <w:sz w:val="24"/>
          <w:szCs w:val="24"/>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_Toc459199905 \h </w:instrText>
      </w:r>
      <w:r w:rsidR="00A33AF5">
        <w:rPr>
          <w:noProof/>
        </w:rPr>
      </w:r>
      <w:r>
        <w:rPr>
          <w:noProof/>
        </w:rPr>
        <w:fldChar w:fldCharType="separate"/>
      </w:r>
      <w:r>
        <w:rPr>
          <w:noProof/>
        </w:rPr>
        <w:t>28</w:t>
      </w:r>
      <w:r>
        <w:rPr>
          <w:noProof/>
        </w:rPr>
        <w:fldChar w:fldCharType="end"/>
      </w:r>
    </w:p>
    <w:p w:rsidR="00B73DEE" w:rsidRDefault="00B73DEE">
      <w:pPr>
        <w:pStyle w:val="21"/>
        <w:tabs>
          <w:tab w:val="right" w:leader="dot" w:pos="9628"/>
        </w:tabs>
        <w:rPr>
          <w:noProof/>
          <w:sz w:val="24"/>
          <w:szCs w:val="24"/>
        </w:rPr>
      </w:pPr>
      <w:r>
        <w:rPr>
          <w:noProof/>
        </w:rPr>
        <w:t>6.7. Сведения о размере дебиторской задолженности</w:t>
      </w:r>
      <w:r>
        <w:rPr>
          <w:noProof/>
        </w:rPr>
        <w:tab/>
      </w:r>
      <w:r>
        <w:rPr>
          <w:noProof/>
        </w:rPr>
        <w:fldChar w:fldCharType="begin"/>
      </w:r>
      <w:r>
        <w:rPr>
          <w:noProof/>
        </w:rPr>
        <w:instrText xml:space="preserve"> PAGEREF _Toc459199906 \h </w:instrText>
      </w:r>
      <w:r w:rsidR="00A33AF5">
        <w:rPr>
          <w:noProof/>
        </w:rPr>
      </w:r>
      <w:r>
        <w:rPr>
          <w:noProof/>
        </w:rPr>
        <w:fldChar w:fldCharType="separate"/>
      </w:r>
      <w:r>
        <w:rPr>
          <w:noProof/>
        </w:rPr>
        <w:t>28</w:t>
      </w:r>
      <w:r>
        <w:rPr>
          <w:noProof/>
        </w:rPr>
        <w:fldChar w:fldCharType="end"/>
      </w:r>
    </w:p>
    <w:p w:rsidR="00B73DEE" w:rsidRDefault="00B73DEE">
      <w:pPr>
        <w:pStyle w:val="11"/>
        <w:tabs>
          <w:tab w:val="right" w:leader="dot" w:pos="9628"/>
        </w:tabs>
        <w:rPr>
          <w:noProof/>
          <w:sz w:val="24"/>
          <w:szCs w:val="24"/>
        </w:rPr>
      </w:pPr>
      <w:r>
        <w:rPr>
          <w:noProof/>
        </w:rPr>
        <w:t>Раздел 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_Toc459199907 \h </w:instrText>
      </w:r>
      <w:r w:rsidR="00A33AF5">
        <w:rPr>
          <w:noProof/>
        </w:rPr>
      </w:r>
      <w:r>
        <w:rPr>
          <w:noProof/>
        </w:rPr>
        <w:fldChar w:fldCharType="separate"/>
      </w:r>
      <w:r>
        <w:rPr>
          <w:noProof/>
        </w:rPr>
        <w:t>29</w:t>
      </w:r>
      <w:r>
        <w:rPr>
          <w:noProof/>
        </w:rPr>
        <w:fldChar w:fldCharType="end"/>
      </w:r>
    </w:p>
    <w:p w:rsidR="00B73DEE" w:rsidRDefault="00B73DEE">
      <w:pPr>
        <w:pStyle w:val="21"/>
        <w:tabs>
          <w:tab w:val="right" w:leader="dot" w:pos="9628"/>
        </w:tabs>
        <w:rPr>
          <w:noProof/>
          <w:sz w:val="24"/>
          <w:szCs w:val="24"/>
        </w:rPr>
      </w:pPr>
      <w:r>
        <w:rPr>
          <w:noProof/>
        </w:rPr>
        <w:t>7.1. Годовая бухгалтерская (финансовая) отчетность эмитента</w:t>
      </w:r>
      <w:r>
        <w:rPr>
          <w:noProof/>
        </w:rPr>
        <w:tab/>
      </w:r>
      <w:r>
        <w:rPr>
          <w:noProof/>
        </w:rPr>
        <w:fldChar w:fldCharType="begin"/>
      </w:r>
      <w:r>
        <w:rPr>
          <w:noProof/>
        </w:rPr>
        <w:instrText xml:space="preserve"> PAGEREF _Toc459199908 \h </w:instrText>
      </w:r>
      <w:r w:rsidR="00A33AF5">
        <w:rPr>
          <w:noProof/>
        </w:rPr>
      </w:r>
      <w:r>
        <w:rPr>
          <w:noProof/>
        </w:rPr>
        <w:fldChar w:fldCharType="separate"/>
      </w:r>
      <w:r>
        <w:rPr>
          <w:noProof/>
        </w:rPr>
        <w:t>29</w:t>
      </w:r>
      <w:r>
        <w:rPr>
          <w:noProof/>
        </w:rPr>
        <w:fldChar w:fldCharType="end"/>
      </w:r>
    </w:p>
    <w:p w:rsidR="00B73DEE" w:rsidRDefault="00B73DEE">
      <w:pPr>
        <w:pStyle w:val="21"/>
        <w:tabs>
          <w:tab w:val="right" w:leader="dot" w:pos="9628"/>
        </w:tabs>
        <w:rPr>
          <w:noProof/>
          <w:sz w:val="24"/>
          <w:szCs w:val="24"/>
        </w:rPr>
      </w:pPr>
      <w:r>
        <w:rPr>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_Toc459199909 \h </w:instrText>
      </w:r>
      <w:r w:rsidR="00A33AF5">
        <w:rPr>
          <w:noProof/>
        </w:rPr>
      </w:r>
      <w:r>
        <w:rPr>
          <w:noProof/>
        </w:rPr>
        <w:fldChar w:fldCharType="separate"/>
      </w:r>
      <w:r>
        <w:rPr>
          <w:noProof/>
        </w:rPr>
        <w:t>29</w:t>
      </w:r>
      <w:r>
        <w:rPr>
          <w:noProof/>
        </w:rPr>
        <w:fldChar w:fldCharType="end"/>
      </w:r>
    </w:p>
    <w:p w:rsidR="00B73DEE" w:rsidRDefault="00B73DEE">
      <w:pPr>
        <w:pStyle w:val="21"/>
        <w:tabs>
          <w:tab w:val="right" w:leader="dot" w:pos="9628"/>
        </w:tabs>
        <w:rPr>
          <w:noProof/>
          <w:sz w:val="24"/>
          <w:szCs w:val="24"/>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_Toc459199910 \h </w:instrText>
      </w:r>
      <w:r w:rsidR="00A33AF5">
        <w:rPr>
          <w:noProof/>
        </w:rPr>
      </w:r>
      <w:r>
        <w:rPr>
          <w:noProof/>
        </w:rPr>
        <w:fldChar w:fldCharType="separate"/>
      </w:r>
      <w:r>
        <w:rPr>
          <w:noProof/>
        </w:rPr>
        <w:t>31</w:t>
      </w:r>
      <w:r>
        <w:rPr>
          <w:noProof/>
        </w:rPr>
        <w:fldChar w:fldCharType="end"/>
      </w:r>
    </w:p>
    <w:p w:rsidR="00B73DEE" w:rsidRDefault="00B73DEE">
      <w:pPr>
        <w:pStyle w:val="21"/>
        <w:tabs>
          <w:tab w:val="right" w:leader="dot" w:pos="9628"/>
        </w:tabs>
        <w:rPr>
          <w:noProof/>
          <w:sz w:val="24"/>
          <w:szCs w:val="24"/>
        </w:rPr>
      </w:pPr>
      <w:r>
        <w:rPr>
          <w:noProof/>
        </w:rPr>
        <w:t>7.4. Сведения об учетной политике эмитента</w:t>
      </w:r>
      <w:r>
        <w:rPr>
          <w:noProof/>
        </w:rPr>
        <w:tab/>
      </w:r>
      <w:r>
        <w:rPr>
          <w:noProof/>
        </w:rPr>
        <w:fldChar w:fldCharType="begin"/>
      </w:r>
      <w:r>
        <w:rPr>
          <w:noProof/>
        </w:rPr>
        <w:instrText xml:space="preserve"> PAGEREF _Toc459199911 \h </w:instrText>
      </w:r>
      <w:r w:rsidR="00A33AF5">
        <w:rPr>
          <w:noProof/>
        </w:rPr>
      </w:r>
      <w:r>
        <w:rPr>
          <w:noProof/>
        </w:rPr>
        <w:fldChar w:fldCharType="separate"/>
      </w:r>
      <w:r>
        <w:rPr>
          <w:noProof/>
        </w:rPr>
        <w:t>31</w:t>
      </w:r>
      <w:r>
        <w:rPr>
          <w:noProof/>
        </w:rPr>
        <w:fldChar w:fldCharType="end"/>
      </w:r>
    </w:p>
    <w:p w:rsidR="00B73DEE" w:rsidRDefault="00B73DEE">
      <w:pPr>
        <w:pStyle w:val="21"/>
        <w:tabs>
          <w:tab w:val="right" w:leader="dot" w:pos="9628"/>
        </w:tabs>
        <w:rPr>
          <w:noProof/>
          <w:sz w:val="24"/>
          <w:szCs w:val="24"/>
        </w:rPr>
      </w:pPr>
      <w:r>
        <w:rPr>
          <w:noProof/>
        </w:rPr>
        <w:lastRenderedPageBreak/>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_Toc459199912 \h </w:instrText>
      </w:r>
      <w:r w:rsidR="00A33AF5">
        <w:rPr>
          <w:noProof/>
        </w:rPr>
      </w:r>
      <w:r>
        <w:rPr>
          <w:noProof/>
        </w:rPr>
        <w:fldChar w:fldCharType="separate"/>
      </w:r>
      <w:r>
        <w:rPr>
          <w:noProof/>
        </w:rPr>
        <w:t>31</w:t>
      </w:r>
      <w:r>
        <w:rPr>
          <w:noProof/>
        </w:rPr>
        <w:fldChar w:fldCharType="end"/>
      </w:r>
    </w:p>
    <w:p w:rsidR="00B73DEE" w:rsidRDefault="00B73DEE">
      <w:pPr>
        <w:pStyle w:val="21"/>
        <w:tabs>
          <w:tab w:val="right" w:leader="dot" w:pos="9628"/>
        </w:tabs>
        <w:rPr>
          <w:noProof/>
          <w:sz w:val="24"/>
          <w:szCs w:val="24"/>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_Toc459199913 \h </w:instrText>
      </w:r>
      <w:r w:rsidR="00A33AF5">
        <w:rPr>
          <w:noProof/>
        </w:rPr>
      </w:r>
      <w:r>
        <w:rPr>
          <w:noProof/>
        </w:rPr>
        <w:fldChar w:fldCharType="separate"/>
      </w:r>
      <w:r>
        <w:rPr>
          <w:noProof/>
        </w:rPr>
        <w:t>32</w:t>
      </w:r>
      <w:r>
        <w:rPr>
          <w:noProof/>
        </w:rPr>
        <w:fldChar w:fldCharType="end"/>
      </w:r>
    </w:p>
    <w:p w:rsidR="00B73DEE" w:rsidRDefault="00B73DEE">
      <w:pPr>
        <w:pStyle w:val="21"/>
        <w:tabs>
          <w:tab w:val="right" w:leader="dot" w:pos="9628"/>
        </w:tabs>
        <w:rPr>
          <w:noProof/>
          <w:sz w:val="24"/>
          <w:szCs w:val="24"/>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_Toc459199914 \h </w:instrText>
      </w:r>
      <w:r w:rsidR="00A33AF5">
        <w:rPr>
          <w:noProof/>
        </w:rPr>
      </w:r>
      <w:r>
        <w:rPr>
          <w:noProof/>
        </w:rPr>
        <w:fldChar w:fldCharType="separate"/>
      </w:r>
      <w:r>
        <w:rPr>
          <w:noProof/>
        </w:rPr>
        <w:t>32</w:t>
      </w:r>
      <w:r>
        <w:rPr>
          <w:noProof/>
        </w:rPr>
        <w:fldChar w:fldCharType="end"/>
      </w:r>
    </w:p>
    <w:p w:rsidR="00B73DEE" w:rsidRDefault="00B73DEE">
      <w:pPr>
        <w:pStyle w:val="11"/>
        <w:tabs>
          <w:tab w:val="right" w:leader="dot" w:pos="9628"/>
        </w:tabs>
        <w:rPr>
          <w:noProof/>
          <w:sz w:val="24"/>
          <w:szCs w:val="24"/>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_Toc459199915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8.1. Дополнительные сведения об эмитенте</w:t>
      </w:r>
      <w:r>
        <w:rPr>
          <w:noProof/>
        </w:rPr>
        <w:tab/>
      </w:r>
      <w:r>
        <w:rPr>
          <w:noProof/>
        </w:rPr>
        <w:fldChar w:fldCharType="begin"/>
      </w:r>
      <w:r>
        <w:rPr>
          <w:noProof/>
        </w:rPr>
        <w:instrText xml:space="preserve"> PAGEREF _Toc459199916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_Toc459199917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_Toc459199918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_Toc459199919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_Toc459199920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_Toc459199921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8.1.6. Сведения о кредитных рейтингах эмитента</w:t>
      </w:r>
      <w:r>
        <w:rPr>
          <w:noProof/>
        </w:rPr>
        <w:tab/>
      </w:r>
      <w:r>
        <w:rPr>
          <w:noProof/>
        </w:rPr>
        <w:fldChar w:fldCharType="begin"/>
      </w:r>
      <w:r>
        <w:rPr>
          <w:noProof/>
        </w:rPr>
        <w:instrText xml:space="preserve"> PAGEREF _Toc459199922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8.2. Сведения о каждой категории (типе) акций эмитента</w:t>
      </w:r>
      <w:r>
        <w:rPr>
          <w:noProof/>
        </w:rPr>
        <w:tab/>
      </w:r>
      <w:r>
        <w:rPr>
          <w:noProof/>
        </w:rPr>
        <w:fldChar w:fldCharType="begin"/>
      </w:r>
      <w:r>
        <w:rPr>
          <w:noProof/>
        </w:rPr>
        <w:instrText xml:space="preserve"> PAGEREF _Toc459199923 \h </w:instrText>
      </w:r>
      <w:r w:rsidR="00A33AF5">
        <w:rPr>
          <w:noProof/>
        </w:rPr>
      </w:r>
      <w:r>
        <w:rPr>
          <w:noProof/>
        </w:rPr>
        <w:fldChar w:fldCharType="separate"/>
      </w:r>
      <w:r>
        <w:rPr>
          <w:noProof/>
        </w:rPr>
        <w:t>33</w:t>
      </w:r>
      <w:r>
        <w:rPr>
          <w:noProof/>
        </w:rPr>
        <w:fldChar w:fldCharType="end"/>
      </w:r>
    </w:p>
    <w:p w:rsidR="00B73DEE" w:rsidRDefault="00B73DEE">
      <w:pPr>
        <w:pStyle w:val="21"/>
        <w:tabs>
          <w:tab w:val="right" w:leader="dot" w:pos="9628"/>
        </w:tabs>
        <w:rPr>
          <w:noProof/>
          <w:sz w:val="24"/>
          <w:szCs w:val="24"/>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_Toc459199924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_Toc459199925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_Toc459199926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_Toc459199927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_Toc459199928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_Toc459199929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_Toc459199930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_Toc459199931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_Toc459199932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_Toc459199933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_Toc459199934 \h </w:instrText>
      </w:r>
      <w:r w:rsidR="00A33AF5">
        <w:rPr>
          <w:noProof/>
        </w:rPr>
      </w:r>
      <w:r>
        <w:rPr>
          <w:noProof/>
        </w:rPr>
        <w:fldChar w:fldCharType="separate"/>
      </w:r>
      <w:r>
        <w:rPr>
          <w:noProof/>
        </w:rPr>
        <w:t>34</w:t>
      </w:r>
      <w:r>
        <w:rPr>
          <w:noProof/>
        </w:rPr>
        <w:fldChar w:fldCharType="end"/>
      </w:r>
    </w:p>
    <w:p w:rsidR="00B73DEE" w:rsidRDefault="00B73DEE">
      <w:pPr>
        <w:pStyle w:val="21"/>
        <w:tabs>
          <w:tab w:val="right" w:leader="dot" w:pos="9628"/>
        </w:tabs>
        <w:rPr>
          <w:noProof/>
          <w:sz w:val="24"/>
          <w:szCs w:val="24"/>
        </w:rPr>
      </w:pPr>
      <w:r>
        <w:rPr>
          <w:noProof/>
        </w:rPr>
        <w:t>8.8. Иные сведения</w:t>
      </w:r>
      <w:r>
        <w:rPr>
          <w:noProof/>
        </w:rPr>
        <w:tab/>
      </w:r>
      <w:r>
        <w:rPr>
          <w:noProof/>
        </w:rPr>
        <w:fldChar w:fldCharType="begin"/>
      </w:r>
      <w:r>
        <w:rPr>
          <w:noProof/>
        </w:rPr>
        <w:instrText xml:space="preserve"> PAGEREF _Toc459199935 \h </w:instrText>
      </w:r>
      <w:r w:rsidR="00A33AF5">
        <w:rPr>
          <w:noProof/>
        </w:rPr>
      </w:r>
      <w:r>
        <w:rPr>
          <w:noProof/>
        </w:rPr>
        <w:fldChar w:fldCharType="separate"/>
      </w:r>
      <w:r>
        <w:rPr>
          <w:noProof/>
        </w:rPr>
        <w:t>35</w:t>
      </w:r>
      <w:r>
        <w:rPr>
          <w:noProof/>
        </w:rPr>
        <w:fldChar w:fldCharType="end"/>
      </w:r>
    </w:p>
    <w:p w:rsidR="00B73DEE" w:rsidRDefault="00B73DEE">
      <w:pPr>
        <w:pStyle w:val="21"/>
        <w:tabs>
          <w:tab w:val="right" w:leader="dot" w:pos="9628"/>
        </w:tabs>
        <w:rPr>
          <w:noProof/>
          <w:sz w:val="24"/>
          <w:szCs w:val="24"/>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_Toc459199936 \h </w:instrText>
      </w:r>
      <w:r w:rsidR="00A33AF5">
        <w:rPr>
          <w:noProof/>
        </w:rPr>
      </w:r>
      <w:r>
        <w:rPr>
          <w:noProof/>
        </w:rPr>
        <w:fldChar w:fldCharType="separate"/>
      </w:r>
      <w:r>
        <w:rPr>
          <w:noProof/>
        </w:rPr>
        <w:t>35</w:t>
      </w:r>
      <w:r>
        <w:rPr>
          <w:noProof/>
        </w:rPr>
        <w:fldChar w:fldCharType="end"/>
      </w:r>
    </w:p>
    <w:p w:rsidR="007629D9" w:rsidRPr="0037040E" w:rsidRDefault="007629D9" w:rsidP="00FD3A78">
      <w:pPr>
        <w:pStyle w:val="1"/>
        <w:spacing w:before="0" w:after="0"/>
      </w:pPr>
      <w:r w:rsidRPr="0037040E">
        <w:fldChar w:fldCharType="end"/>
      </w:r>
      <w:r w:rsidRPr="0037040E">
        <w:br w:type="page"/>
      </w:r>
      <w:bookmarkStart w:id="1" w:name="_Toc459199832"/>
      <w:r w:rsidRPr="0037040E">
        <w:lastRenderedPageBreak/>
        <w:t>Введение</w:t>
      </w:r>
      <w:bookmarkEnd w:id="1"/>
    </w:p>
    <w:p w:rsidR="007629D9" w:rsidRPr="0037040E" w:rsidRDefault="007629D9" w:rsidP="00FD3A78">
      <w:pPr>
        <w:pStyle w:val="SubHeading"/>
        <w:spacing w:before="0" w:after="0"/>
        <w:jc w:val="both"/>
      </w:pPr>
      <w:r w:rsidRPr="0037040E">
        <w:t>Основания возникновения у эмитента обязанности осуществлять раскрытие информации в форме ежеквартального отчета</w:t>
      </w:r>
      <w:r w:rsidR="00C50CA6" w:rsidRPr="0037040E">
        <w:t>:</w:t>
      </w:r>
    </w:p>
    <w:p w:rsidR="007629D9" w:rsidRPr="0037040E" w:rsidRDefault="007629D9" w:rsidP="00FD3A78">
      <w:pPr>
        <w:spacing w:before="0" w:after="0"/>
        <w:jc w:val="both"/>
      </w:pPr>
      <w:r w:rsidRPr="0037040E">
        <w:rPr>
          <w:rStyle w:val="Subst"/>
          <w:bCs/>
          <w:iCs/>
        </w:rPr>
        <w:t xml:space="preserve">Государственная регистрация выпуска (дополнительного выпуска) ценных бумаг эмитента сопровождалась регистрацией проспекта </w:t>
      </w:r>
      <w:r w:rsidR="00F45D93" w:rsidRPr="0037040E">
        <w:rPr>
          <w:rStyle w:val="Subst"/>
          <w:bCs/>
          <w:iCs/>
        </w:rPr>
        <w:t xml:space="preserve">эмиссии ценных бумаг, при этом </w:t>
      </w:r>
      <w:r w:rsidRPr="0037040E">
        <w:rPr>
          <w:rStyle w:val="Subst"/>
          <w:bCs/>
          <w:iCs/>
        </w:rPr>
        <w:t>размещение таких ценных бумаг осуществлялось путем открытой подписки или путем закрытой подписки среди круга лиц, число которых превышало 500</w:t>
      </w:r>
      <w:r w:rsidR="00F45D93" w:rsidRPr="0037040E">
        <w:rPr>
          <w:rStyle w:val="Subst"/>
          <w:bCs/>
          <w:iCs/>
        </w:rPr>
        <w:t>.</w:t>
      </w:r>
    </w:p>
    <w:p w:rsidR="00350FBE" w:rsidRPr="0037040E" w:rsidRDefault="00350FBE" w:rsidP="00FD3A78">
      <w:pPr>
        <w:pStyle w:val="ConsPlusNormal"/>
        <w:jc w:val="both"/>
      </w:pPr>
      <w:r w:rsidRPr="0037040E">
        <w:rPr>
          <w:rStyle w:val="Subst"/>
          <w:b/>
          <w:bCs w:val="0"/>
          <w:i/>
          <w:iCs w:val="0"/>
        </w:rPr>
        <w:t>Эмитент является акционерным обществом, созданным</w:t>
      </w:r>
      <w:r w:rsidRPr="0037040E">
        <w:t xml:space="preserve"> путем приобретения статуса публичного общества (публичный статус)</w:t>
      </w:r>
      <w:r w:rsidR="00C50CA6" w:rsidRPr="0037040E">
        <w:t xml:space="preserve"> с регистрацией проспекта акций одновременно с государст</w:t>
      </w:r>
      <w:r w:rsidR="00A87BE3" w:rsidRPr="0037040E">
        <w:t>венной регистрацией их дополнительного выпуска</w:t>
      </w:r>
      <w:r w:rsidR="00C50CA6" w:rsidRPr="0037040E">
        <w:t>.</w:t>
      </w:r>
    </w:p>
    <w:p w:rsidR="00A55D74" w:rsidRPr="0037040E" w:rsidRDefault="00A55D74" w:rsidP="00FD3A78">
      <w:pPr>
        <w:pStyle w:val="ConsPlusNormal"/>
        <w:jc w:val="both"/>
        <w:rPr>
          <w:rStyle w:val="Subst"/>
          <w:bCs w:val="0"/>
          <w:iCs w:val="0"/>
        </w:rPr>
      </w:pPr>
    </w:p>
    <w:p w:rsidR="00A55D74" w:rsidRPr="0037040E" w:rsidRDefault="00A55D74" w:rsidP="00FD3A78">
      <w:pPr>
        <w:spacing w:before="0" w:after="0"/>
        <w:jc w:val="both"/>
        <w:rPr>
          <w:b/>
          <w:i/>
        </w:rPr>
      </w:pPr>
      <w:r w:rsidRPr="0037040E">
        <w:rPr>
          <w:b/>
          <w:i/>
        </w:rPr>
        <w:t>Публичное акционерное общество «ЭКОСИСТЕМА» зарегистрировано в качестве юридического лица  08 октября 2015 года Межрайонной инспекцией Федеральной налоговой службы № 46 по г. Москве, как Акционерное общество «ЭКОСИСТЕМА». Статус публичного приобретен эмитентом 10 марта 2016 года.</w:t>
      </w:r>
    </w:p>
    <w:p w:rsidR="007629D9" w:rsidRPr="0037040E" w:rsidRDefault="007629D9" w:rsidP="00FD3A78">
      <w:pPr>
        <w:pStyle w:val="ThinDelim"/>
        <w:jc w:val="both"/>
      </w:pPr>
    </w:p>
    <w:p w:rsidR="007629D9" w:rsidRPr="0037040E" w:rsidRDefault="007629D9" w:rsidP="00FD3A78">
      <w:pPr>
        <w:pStyle w:val="ThinDelim"/>
        <w:jc w:val="both"/>
      </w:pPr>
    </w:p>
    <w:p w:rsidR="007629D9" w:rsidRPr="0037040E" w:rsidRDefault="007629D9" w:rsidP="00FD3A78">
      <w:pPr>
        <w:spacing w:before="0" w:after="0"/>
        <w:jc w:val="both"/>
      </w:pPr>
      <w:r w:rsidRPr="0037040E">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7629D9" w:rsidRPr="0037040E" w:rsidRDefault="007629D9" w:rsidP="00FD3A78">
      <w:pPr>
        <w:pStyle w:val="1"/>
        <w:spacing w:before="0" w:after="0"/>
      </w:pPr>
      <w:r w:rsidRPr="0037040E">
        <w:br w:type="page"/>
      </w:r>
      <w:bookmarkStart w:id="2" w:name="_Toc459199833"/>
      <w:r w:rsidRPr="0037040E">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7629D9" w:rsidRPr="0037040E" w:rsidRDefault="007629D9" w:rsidP="00FD3A78">
      <w:pPr>
        <w:pStyle w:val="2"/>
        <w:spacing w:before="0" w:after="0"/>
      </w:pPr>
      <w:bookmarkStart w:id="3" w:name="_Toc459199834"/>
      <w:r w:rsidRPr="0037040E">
        <w:t>1.1. Сведения о банковских счетах эмитента</w:t>
      </w:r>
      <w:bookmarkEnd w:id="3"/>
    </w:p>
    <w:p w:rsidR="00A87BE3" w:rsidRPr="0037040E" w:rsidRDefault="00A87BE3" w:rsidP="00FD3A78">
      <w:pPr>
        <w:pStyle w:val="ConsNonformat"/>
        <w:widowControl/>
        <w:jc w:val="both"/>
        <w:rPr>
          <w:rFonts w:ascii="Times New Roman" w:hAnsi="Times New Roman" w:cs="Times New Roman"/>
          <w:b/>
        </w:rPr>
      </w:pPr>
      <w:r w:rsidRPr="0037040E">
        <w:rPr>
          <w:rFonts w:ascii="Times New Roman" w:hAnsi="Times New Roman" w:cs="Times New Roman"/>
        </w:rPr>
        <w:t xml:space="preserve">Полное фирменное название кредитной организации: </w:t>
      </w:r>
      <w:r w:rsidRPr="0037040E">
        <w:rPr>
          <w:rFonts w:ascii="Times New Roman" w:hAnsi="Times New Roman" w:cs="Times New Roman"/>
          <w:b/>
          <w:i/>
          <w:shd w:val="clear" w:color="auto" w:fill="FFFFFF"/>
        </w:rPr>
        <w:t>АКЦИОНЕРНОЕ ОБЩЕСТВО «</w:t>
      </w:r>
      <w:r w:rsidRPr="0037040E">
        <w:rPr>
          <w:rFonts w:ascii="Times New Roman" w:hAnsi="Times New Roman" w:cs="Times New Roman"/>
          <w:b/>
          <w:i/>
        </w:rPr>
        <w:t>АЛЬФА-БАНК</w:t>
      </w:r>
      <w:r w:rsidRPr="0037040E">
        <w:rPr>
          <w:rFonts w:ascii="Times New Roman" w:hAnsi="Times New Roman" w:cs="Times New Roman"/>
          <w:b/>
          <w:i/>
          <w:shd w:val="clear" w:color="auto" w:fill="FFFFFF"/>
        </w:rPr>
        <w:t>».</w:t>
      </w:r>
    </w:p>
    <w:p w:rsidR="00A87BE3" w:rsidRPr="0037040E" w:rsidRDefault="00A87BE3" w:rsidP="00FD3A78">
      <w:pPr>
        <w:pStyle w:val="ConsNonformat"/>
        <w:widowControl/>
        <w:jc w:val="both"/>
        <w:rPr>
          <w:rFonts w:ascii="Times New Roman" w:hAnsi="Times New Roman" w:cs="Times New Roman"/>
          <w:shd w:val="clear" w:color="auto" w:fill="FAFAFA"/>
        </w:rPr>
      </w:pPr>
      <w:r w:rsidRPr="0037040E">
        <w:rPr>
          <w:rFonts w:ascii="Times New Roman" w:hAnsi="Times New Roman" w:cs="Times New Roman"/>
        </w:rPr>
        <w:t xml:space="preserve">Сокращенное фирменное наименование кредитной организации: </w:t>
      </w:r>
      <w:r w:rsidRPr="0037040E">
        <w:rPr>
          <w:rFonts w:ascii="Times New Roman" w:hAnsi="Times New Roman" w:cs="Times New Roman"/>
          <w:b/>
          <w:i/>
          <w:shd w:val="clear" w:color="auto" w:fill="FFFFFF"/>
        </w:rPr>
        <w:t>АО «АЛЬФА-БАНК».</w:t>
      </w:r>
    </w:p>
    <w:p w:rsidR="00A87BE3" w:rsidRPr="0037040E" w:rsidRDefault="00A87BE3" w:rsidP="00FD3A78">
      <w:pPr>
        <w:pStyle w:val="ConsNonformat"/>
        <w:widowControl/>
        <w:jc w:val="both"/>
        <w:rPr>
          <w:rFonts w:ascii="Times New Roman" w:hAnsi="Times New Roman" w:cs="Times New Roman"/>
          <w:b/>
          <w:shd w:val="clear" w:color="auto" w:fill="FFFFFF"/>
        </w:rPr>
      </w:pPr>
      <w:r w:rsidRPr="0037040E">
        <w:rPr>
          <w:rFonts w:ascii="Times New Roman" w:hAnsi="Times New Roman" w:cs="Times New Roman"/>
        </w:rPr>
        <w:t xml:space="preserve">Место нахождения кредитной организации: </w:t>
      </w:r>
      <w:smartTag w:uri="urn:schemas-microsoft-com:office:smarttags" w:element="metricconverter">
        <w:smartTagPr>
          <w:attr w:name="ProductID" w:val="107078, г"/>
        </w:smartTagPr>
        <w:r w:rsidRPr="0037040E">
          <w:rPr>
            <w:rFonts w:ascii="Times New Roman" w:hAnsi="Times New Roman" w:cs="Times New Roman"/>
            <w:b/>
            <w:i/>
            <w:shd w:val="clear" w:color="auto" w:fill="FFFFFF"/>
          </w:rPr>
          <w:t>107078, г</w:t>
        </w:r>
      </w:smartTag>
      <w:r w:rsidRPr="0037040E">
        <w:rPr>
          <w:rFonts w:ascii="Times New Roman" w:hAnsi="Times New Roman" w:cs="Times New Roman"/>
          <w:b/>
          <w:i/>
          <w:shd w:val="clear" w:color="auto" w:fill="FFFFFF"/>
        </w:rPr>
        <w:t>. Москва, ул. Каланчевская, д. 27.</w:t>
      </w:r>
    </w:p>
    <w:p w:rsidR="00A87BE3" w:rsidRPr="0037040E" w:rsidRDefault="00A87BE3" w:rsidP="00FD3A78">
      <w:pPr>
        <w:pStyle w:val="ConsNonformat"/>
        <w:widowControl/>
        <w:jc w:val="both"/>
        <w:rPr>
          <w:rFonts w:ascii="Times New Roman" w:hAnsi="Times New Roman" w:cs="Times New Roman"/>
        </w:rPr>
      </w:pPr>
      <w:r w:rsidRPr="0037040E">
        <w:rPr>
          <w:rFonts w:ascii="Times New Roman" w:hAnsi="Times New Roman" w:cs="Times New Roman"/>
        </w:rPr>
        <w:t xml:space="preserve">ИНН кредитной организации: </w:t>
      </w:r>
      <w:r w:rsidRPr="0037040E">
        <w:rPr>
          <w:rFonts w:ascii="Times New Roman" w:hAnsi="Times New Roman" w:cs="Times New Roman"/>
          <w:b/>
          <w:i/>
          <w:shd w:val="clear" w:color="auto" w:fill="FFFFFF"/>
        </w:rPr>
        <w:t>7728168971.</w:t>
      </w:r>
    </w:p>
    <w:p w:rsidR="00A87BE3" w:rsidRPr="0037040E" w:rsidRDefault="00A87BE3" w:rsidP="00FD3A78">
      <w:pPr>
        <w:pStyle w:val="ConsNonformat"/>
        <w:widowControl/>
        <w:jc w:val="both"/>
        <w:rPr>
          <w:rFonts w:ascii="Times New Roman" w:hAnsi="Times New Roman" w:cs="Times New Roman"/>
          <w:i/>
        </w:rPr>
      </w:pPr>
      <w:r w:rsidRPr="0037040E">
        <w:rPr>
          <w:rFonts w:ascii="Times New Roman" w:hAnsi="Times New Roman" w:cs="Times New Roman"/>
        </w:rPr>
        <w:t xml:space="preserve">Номер счета эмитента: </w:t>
      </w:r>
      <w:r w:rsidRPr="0037040E">
        <w:rPr>
          <w:rFonts w:ascii="Times New Roman" w:hAnsi="Times New Roman" w:cs="Times New Roman"/>
          <w:b/>
          <w:i/>
        </w:rPr>
        <w:t>40702810402390001053.</w:t>
      </w:r>
    </w:p>
    <w:p w:rsidR="00A87BE3" w:rsidRPr="0037040E" w:rsidRDefault="00A87BE3" w:rsidP="00FD3A78">
      <w:pPr>
        <w:pStyle w:val="ConsNonformat"/>
        <w:widowControl/>
        <w:jc w:val="both"/>
        <w:rPr>
          <w:rFonts w:ascii="Times New Roman" w:hAnsi="Times New Roman" w:cs="Times New Roman"/>
        </w:rPr>
      </w:pPr>
      <w:r w:rsidRPr="0037040E">
        <w:rPr>
          <w:rFonts w:ascii="Times New Roman" w:hAnsi="Times New Roman" w:cs="Times New Roman"/>
        </w:rPr>
        <w:t xml:space="preserve">Тип счета эмитента: </w:t>
      </w:r>
      <w:r w:rsidRPr="0037040E">
        <w:rPr>
          <w:rFonts w:ascii="Times New Roman" w:hAnsi="Times New Roman" w:cs="Times New Roman"/>
          <w:b/>
          <w:i/>
        </w:rPr>
        <w:t>расчетный.</w:t>
      </w:r>
    </w:p>
    <w:p w:rsidR="00A87BE3" w:rsidRPr="0037040E" w:rsidRDefault="00A87BE3" w:rsidP="00FD3A78">
      <w:pPr>
        <w:pStyle w:val="ConsNonformat"/>
        <w:widowControl/>
        <w:jc w:val="both"/>
        <w:rPr>
          <w:rFonts w:ascii="Times New Roman" w:hAnsi="Times New Roman" w:cs="Times New Roman"/>
        </w:rPr>
      </w:pPr>
      <w:r w:rsidRPr="0037040E">
        <w:rPr>
          <w:rFonts w:ascii="Times New Roman" w:hAnsi="Times New Roman" w:cs="Times New Roman"/>
        </w:rPr>
        <w:t xml:space="preserve">БИК кредитной организации: </w:t>
      </w:r>
      <w:r w:rsidRPr="0037040E">
        <w:rPr>
          <w:rFonts w:ascii="Times New Roman" w:hAnsi="Times New Roman" w:cs="Times New Roman"/>
          <w:b/>
          <w:i/>
        </w:rPr>
        <w:t>044525593.</w:t>
      </w:r>
    </w:p>
    <w:p w:rsidR="00A87BE3" w:rsidRPr="0037040E" w:rsidRDefault="00A87BE3" w:rsidP="00FD3A78">
      <w:pPr>
        <w:spacing w:before="0" w:after="0"/>
        <w:rPr>
          <w:b/>
          <w:bCs/>
          <w:iCs/>
        </w:rPr>
      </w:pPr>
      <w:r w:rsidRPr="0037040E">
        <w:t xml:space="preserve">Номер корреспондентского счета кредитной организации: </w:t>
      </w:r>
      <w:r w:rsidRPr="0037040E">
        <w:rPr>
          <w:b/>
          <w:i/>
        </w:rPr>
        <w:t>30101810200000000593.</w:t>
      </w:r>
    </w:p>
    <w:p w:rsidR="00AA02F6" w:rsidRPr="0037040E" w:rsidRDefault="00AA02F6" w:rsidP="00FD3A78">
      <w:pPr>
        <w:pStyle w:val="2"/>
        <w:spacing w:before="0" w:after="0"/>
      </w:pPr>
    </w:p>
    <w:p w:rsidR="007629D9" w:rsidRPr="0037040E" w:rsidRDefault="007629D9" w:rsidP="00FD3A78">
      <w:pPr>
        <w:pStyle w:val="2"/>
        <w:spacing w:before="0" w:after="0"/>
        <w:rPr>
          <w:rStyle w:val="Subst"/>
          <w:b/>
          <w:i w:val="0"/>
        </w:rPr>
      </w:pPr>
      <w:bookmarkStart w:id="4" w:name="_Toc459199835"/>
      <w:r w:rsidRPr="0037040E">
        <w:t>1.2. Сведения об аудиторе (аудиторах) эмитента</w:t>
      </w:r>
      <w:bookmarkEnd w:id="4"/>
    </w:p>
    <w:p w:rsidR="00DA3251" w:rsidRPr="0037040E" w:rsidRDefault="00AA02F6" w:rsidP="00FD3A78">
      <w:pPr>
        <w:spacing w:before="0" w:after="0"/>
        <w:jc w:val="both"/>
        <w:rPr>
          <w:rStyle w:val="SUBST0"/>
          <w:i w:val="0"/>
          <w:sz w:val="20"/>
        </w:rPr>
      </w:pPr>
      <w:r w:rsidRPr="0037040E">
        <w:rPr>
          <w:rStyle w:val="Subst"/>
          <w:bCs/>
          <w:iCs/>
        </w:rPr>
        <w:t>Изменения в составе информации настоящего пункта в отчетном квартале не происходили</w:t>
      </w:r>
    </w:p>
    <w:p w:rsidR="00AA02F6" w:rsidRPr="0037040E" w:rsidRDefault="00AA02F6" w:rsidP="00FD3A78">
      <w:pPr>
        <w:pStyle w:val="2"/>
        <w:spacing w:before="0" w:after="0"/>
      </w:pPr>
    </w:p>
    <w:p w:rsidR="007629D9" w:rsidRPr="0037040E" w:rsidRDefault="007629D9" w:rsidP="00FD3A78">
      <w:pPr>
        <w:pStyle w:val="2"/>
        <w:spacing w:before="0" w:after="0"/>
      </w:pPr>
      <w:bookmarkStart w:id="5" w:name="_Toc459199836"/>
      <w:r w:rsidRPr="0037040E">
        <w:t>1.3. Сведения об оценщике (оценщиках) эмитента</w:t>
      </w:r>
      <w:bookmarkEnd w:id="5"/>
    </w:p>
    <w:p w:rsidR="00DA3251" w:rsidRPr="0037040E" w:rsidRDefault="00AA02F6" w:rsidP="00FD3A78">
      <w:pPr>
        <w:spacing w:before="0" w:after="0"/>
        <w:jc w:val="both"/>
        <w:rPr>
          <w:rFonts w:eastAsia="TimesNewRomanPS-BoldItalicMT"/>
          <w:bCs/>
          <w:iCs/>
        </w:rPr>
      </w:pPr>
      <w:r w:rsidRPr="0037040E">
        <w:rPr>
          <w:rStyle w:val="Subst"/>
          <w:bCs/>
          <w:iCs/>
        </w:rPr>
        <w:t>Изменения в составе информации настоящего пункта в отчетном квартале не происходили</w:t>
      </w:r>
    </w:p>
    <w:p w:rsidR="00AA02F6" w:rsidRPr="0037040E" w:rsidRDefault="00AA02F6" w:rsidP="00FD3A78">
      <w:pPr>
        <w:pStyle w:val="2"/>
        <w:spacing w:before="0" w:after="0"/>
      </w:pPr>
    </w:p>
    <w:p w:rsidR="007629D9" w:rsidRPr="0037040E" w:rsidRDefault="007629D9" w:rsidP="00FD3A78">
      <w:pPr>
        <w:pStyle w:val="2"/>
        <w:spacing w:before="0" w:after="0"/>
      </w:pPr>
      <w:bookmarkStart w:id="6" w:name="_Toc459199837"/>
      <w:r w:rsidRPr="0037040E">
        <w:t>1.4. Сведения о консультантах эмитента</w:t>
      </w:r>
      <w:bookmarkEnd w:id="6"/>
    </w:p>
    <w:p w:rsidR="007629D9" w:rsidRPr="0037040E" w:rsidRDefault="00AA02F6" w:rsidP="00AA02F6">
      <w:r w:rsidRPr="0037040E">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AA02F6" w:rsidRPr="0037040E" w:rsidRDefault="00AA02F6" w:rsidP="00FD3A78">
      <w:pPr>
        <w:pStyle w:val="2"/>
        <w:spacing w:before="0" w:after="0"/>
      </w:pPr>
    </w:p>
    <w:p w:rsidR="00DA3251" w:rsidRPr="0037040E" w:rsidRDefault="007629D9" w:rsidP="00FD3A78">
      <w:pPr>
        <w:pStyle w:val="2"/>
        <w:spacing w:before="0" w:after="0"/>
      </w:pPr>
      <w:bookmarkStart w:id="7" w:name="_Toc459199838"/>
      <w:r w:rsidRPr="0037040E">
        <w:t>1.5. Сведения о лицах, подписавших ежеквартальный отчет</w:t>
      </w:r>
      <w:bookmarkEnd w:id="7"/>
    </w:p>
    <w:p w:rsidR="00DA3251" w:rsidRPr="0037040E" w:rsidRDefault="00DA3251" w:rsidP="00FD3A78">
      <w:pPr>
        <w:spacing w:before="0" w:after="0"/>
        <w:jc w:val="both"/>
      </w:pPr>
      <w:r w:rsidRPr="0037040E">
        <w:t xml:space="preserve">Фамилия, имя, отчество: </w:t>
      </w:r>
      <w:bookmarkStart w:id="8" w:name="OLE_LINK1"/>
      <w:bookmarkStart w:id="9" w:name="OLE_LINK2"/>
      <w:r w:rsidR="00AA02F6" w:rsidRPr="0037040E">
        <w:rPr>
          <w:rFonts w:ascii="Times New Roman CYR" w:hAnsi="Times New Roman CYR" w:cs="Times New Roman CYR"/>
          <w:b/>
        </w:rPr>
        <w:t>Попов Владимир Викторович</w:t>
      </w:r>
      <w:bookmarkEnd w:id="8"/>
      <w:bookmarkEnd w:id="9"/>
      <w:r w:rsidRPr="0037040E">
        <w:rPr>
          <w:b/>
          <w:kern w:val="1"/>
        </w:rPr>
        <w:t>.</w:t>
      </w:r>
    </w:p>
    <w:p w:rsidR="00DA3251" w:rsidRPr="0037040E" w:rsidRDefault="00DA3251" w:rsidP="00FD3A78">
      <w:pPr>
        <w:spacing w:before="0" w:after="0"/>
        <w:jc w:val="both"/>
        <w:rPr>
          <w:b/>
        </w:rPr>
      </w:pPr>
      <w:r w:rsidRPr="0037040E">
        <w:t xml:space="preserve">Год рождения: </w:t>
      </w:r>
      <w:r w:rsidR="00AA02F6" w:rsidRPr="0037040E">
        <w:rPr>
          <w:b/>
        </w:rPr>
        <w:t>1967</w:t>
      </w:r>
      <w:r w:rsidRPr="0037040E">
        <w:rPr>
          <w:b/>
        </w:rPr>
        <w:t>.</w:t>
      </w:r>
    </w:p>
    <w:p w:rsidR="00DA3251" w:rsidRPr="0037040E" w:rsidRDefault="00DA3251" w:rsidP="00FD3A78">
      <w:pPr>
        <w:spacing w:before="0" w:after="0"/>
        <w:jc w:val="both"/>
      </w:pPr>
      <w:r w:rsidRPr="0037040E">
        <w:t xml:space="preserve">Сведения об основном месте работы и должности: </w:t>
      </w:r>
      <w:r w:rsidRPr="0037040E">
        <w:rPr>
          <w:b/>
        </w:rPr>
        <w:t>Генераль</w:t>
      </w:r>
      <w:r w:rsidR="00AA02F6" w:rsidRPr="0037040E">
        <w:rPr>
          <w:b/>
        </w:rPr>
        <w:t>ный директор, Главный бухгалтер</w:t>
      </w:r>
      <w:r w:rsidRPr="0037040E">
        <w:rPr>
          <w:b/>
        </w:rPr>
        <w:t>.</w:t>
      </w:r>
    </w:p>
    <w:p w:rsidR="007629D9" w:rsidRPr="0037040E" w:rsidRDefault="00DA3251" w:rsidP="00FD3A78">
      <w:pPr>
        <w:spacing w:before="0" w:after="0"/>
        <w:jc w:val="both"/>
      </w:pPr>
      <w:r w:rsidRPr="0037040E">
        <w:t xml:space="preserve">В связи с отсутствием в штатном расписании эмитента должности Главного бухгалтера обязанности Главного бухгалтера возложены на Генерального директора </w:t>
      </w:r>
      <w:r w:rsidR="00AA02F6" w:rsidRPr="0037040E">
        <w:rPr>
          <w:rFonts w:ascii="Times New Roman CYR" w:hAnsi="Times New Roman CYR" w:cs="Times New Roman CYR"/>
        </w:rPr>
        <w:t>Попова Владимира Викторовича</w:t>
      </w:r>
      <w:r w:rsidR="00AA02F6" w:rsidRPr="0037040E">
        <w:t xml:space="preserve"> (приказ № 3</w:t>
      </w:r>
      <w:r w:rsidRPr="0037040E">
        <w:t xml:space="preserve"> от </w:t>
      </w:r>
      <w:r w:rsidR="00AA02F6" w:rsidRPr="0037040E">
        <w:t>16.06.2016</w:t>
      </w:r>
      <w:r w:rsidRPr="0037040E">
        <w:t xml:space="preserve"> г.).</w:t>
      </w:r>
    </w:p>
    <w:p w:rsidR="002E138D" w:rsidRPr="0037040E" w:rsidRDefault="002E138D"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AA02F6" w:rsidRPr="0037040E" w:rsidRDefault="00AA02F6" w:rsidP="00FD3A78">
      <w:pPr>
        <w:spacing w:before="0" w:after="0"/>
        <w:jc w:val="both"/>
      </w:pPr>
    </w:p>
    <w:p w:rsidR="00AA02F6" w:rsidRPr="0037040E" w:rsidRDefault="00AA02F6" w:rsidP="00FD3A78">
      <w:pPr>
        <w:spacing w:before="0" w:after="0"/>
        <w:jc w:val="both"/>
      </w:pPr>
    </w:p>
    <w:p w:rsidR="00AA02F6" w:rsidRPr="0037040E" w:rsidRDefault="00AA02F6" w:rsidP="00FD3A78">
      <w:pPr>
        <w:spacing w:before="0" w:after="0"/>
        <w:jc w:val="both"/>
      </w:pPr>
    </w:p>
    <w:p w:rsidR="00AA02F6" w:rsidRPr="0037040E" w:rsidRDefault="00AA02F6" w:rsidP="00FD3A78">
      <w:pPr>
        <w:spacing w:before="0" w:after="0"/>
        <w:jc w:val="both"/>
      </w:pPr>
    </w:p>
    <w:p w:rsidR="00AA02F6" w:rsidRPr="0037040E" w:rsidRDefault="00AA02F6" w:rsidP="00FD3A78">
      <w:pPr>
        <w:spacing w:before="0" w:after="0"/>
        <w:jc w:val="both"/>
      </w:pPr>
    </w:p>
    <w:p w:rsidR="00AA02F6" w:rsidRPr="0037040E" w:rsidRDefault="00AA02F6" w:rsidP="00FD3A78">
      <w:pPr>
        <w:spacing w:before="0" w:after="0"/>
        <w:jc w:val="both"/>
      </w:pPr>
    </w:p>
    <w:p w:rsidR="00AA02F6" w:rsidRPr="0037040E" w:rsidRDefault="00AA02F6" w:rsidP="00FD3A78">
      <w:pPr>
        <w:spacing w:before="0" w:after="0"/>
        <w:jc w:val="both"/>
      </w:pPr>
    </w:p>
    <w:p w:rsidR="00AA02F6" w:rsidRPr="0037040E" w:rsidRDefault="00AA02F6" w:rsidP="00FD3A78">
      <w:pPr>
        <w:spacing w:before="0" w:after="0"/>
        <w:jc w:val="both"/>
      </w:pPr>
    </w:p>
    <w:p w:rsidR="000F5A50" w:rsidRPr="0037040E" w:rsidRDefault="000F5A50" w:rsidP="00FD3A78">
      <w:pPr>
        <w:spacing w:before="0" w:after="0"/>
        <w:jc w:val="both"/>
      </w:pPr>
    </w:p>
    <w:p w:rsidR="000F5A50" w:rsidRPr="0037040E" w:rsidRDefault="000F5A50" w:rsidP="00FD3A78">
      <w:pPr>
        <w:spacing w:before="0" w:after="0"/>
        <w:jc w:val="both"/>
      </w:pPr>
    </w:p>
    <w:p w:rsidR="007629D9" w:rsidRPr="0037040E" w:rsidRDefault="007629D9" w:rsidP="00FD3A78">
      <w:pPr>
        <w:pStyle w:val="1"/>
        <w:spacing w:before="0" w:after="0"/>
      </w:pPr>
      <w:bookmarkStart w:id="10" w:name="_Toc459199839"/>
      <w:r w:rsidRPr="0037040E">
        <w:lastRenderedPageBreak/>
        <w:t>Раздел II. Основная информация о финансово-экономическом состоянии эмитента</w:t>
      </w:r>
      <w:bookmarkEnd w:id="10"/>
    </w:p>
    <w:p w:rsidR="007629D9" w:rsidRPr="0037040E" w:rsidRDefault="007629D9" w:rsidP="00FD3A78">
      <w:pPr>
        <w:pStyle w:val="2"/>
        <w:spacing w:before="0" w:after="0"/>
      </w:pPr>
      <w:bookmarkStart w:id="11" w:name="_Toc459199840"/>
      <w:r w:rsidRPr="0037040E">
        <w:t>2.1. Показатели финансово-экономической деятельности эмитента</w:t>
      </w:r>
      <w:bookmarkEnd w:id="11"/>
    </w:p>
    <w:p w:rsidR="004550D0" w:rsidRPr="0037040E" w:rsidRDefault="004550D0" w:rsidP="00FD3A78">
      <w:pPr>
        <w:spacing w:before="0" w:after="0"/>
        <w:jc w:val="both"/>
      </w:pPr>
      <w:r w:rsidRPr="0037040E">
        <w:t xml:space="preserve">Динамика показателей, характеризующих финансово-экономическую деятельность эмитента, </w:t>
      </w:r>
      <w:r w:rsidR="003F49F9" w:rsidRPr="0037040E">
        <w:t>рассчитанных на основе данных бухгалтерской (финансовой) отчетности.</w:t>
      </w:r>
    </w:p>
    <w:p w:rsidR="004550D0" w:rsidRPr="0037040E" w:rsidRDefault="004550D0" w:rsidP="00FD3A78">
      <w:pPr>
        <w:spacing w:before="0" w:after="0"/>
        <w:jc w:val="both"/>
      </w:pPr>
      <w:r w:rsidRPr="0037040E">
        <w:t>Стандарт (правила), в соответствии с которыми составлена бухгалтерская (финансовая) отчетность,  на основании которой рассчитаны показатели:</w:t>
      </w:r>
      <w:r w:rsidRPr="0037040E">
        <w:rPr>
          <w:b/>
          <w:i/>
        </w:rPr>
        <w:t xml:space="preserve"> РСБУ.</w:t>
      </w:r>
    </w:p>
    <w:p w:rsidR="004550D0" w:rsidRPr="0037040E" w:rsidRDefault="004550D0" w:rsidP="00FD3A78">
      <w:pPr>
        <w:spacing w:before="0" w:after="0"/>
      </w:pPr>
      <w:r w:rsidRPr="0037040E">
        <w:t>Единица измерения для расчета показателя производительности труда:</w:t>
      </w:r>
      <w:r w:rsidRPr="0037040E">
        <w:rPr>
          <w:b/>
          <w:i/>
        </w:rPr>
        <w:t xml:space="preserve"> тыс. руб./чел.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09"/>
        <w:gridCol w:w="4709"/>
      </w:tblGrid>
      <w:tr w:rsidR="006648A1" w:rsidRPr="0037040E" w:rsidTr="006648A1">
        <w:tc>
          <w:tcPr>
            <w:tcW w:w="4709" w:type="dxa"/>
          </w:tcPr>
          <w:p w:rsidR="006648A1" w:rsidRPr="0037040E" w:rsidRDefault="006648A1" w:rsidP="00FD3A78">
            <w:pPr>
              <w:pStyle w:val="ConsPlusNormal"/>
              <w:jc w:val="center"/>
            </w:pPr>
            <w:r w:rsidRPr="0037040E">
              <w:t>Наименование показателя</w:t>
            </w:r>
          </w:p>
        </w:tc>
        <w:tc>
          <w:tcPr>
            <w:tcW w:w="4709" w:type="dxa"/>
          </w:tcPr>
          <w:p w:rsidR="006648A1" w:rsidRPr="0037040E" w:rsidRDefault="006648A1" w:rsidP="00FD3A78">
            <w:pPr>
              <w:pStyle w:val="ConsPlusNormal"/>
              <w:jc w:val="center"/>
            </w:pPr>
            <w:r w:rsidRPr="0037040E">
              <w:t xml:space="preserve">2016, </w:t>
            </w:r>
            <w:r w:rsidR="00AA02F6" w:rsidRPr="0037040E">
              <w:t>6</w:t>
            </w:r>
            <w:r w:rsidRPr="0037040E">
              <w:t xml:space="preserve"> мес.</w:t>
            </w:r>
          </w:p>
        </w:tc>
      </w:tr>
      <w:tr w:rsidR="006648A1" w:rsidRPr="0037040E" w:rsidTr="006648A1">
        <w:tc>
          <w:tcPr>
            <w:tcW w:w="4709" w:type="dxa"/>
          </w:tcPr>
          <w:p w:rsidR="006648A1" w:rsidRPr="0037040E" w:rsidRDefault="006648A1" w:rsidP="00FD3A78">
            <w:pPr>
              <w:pStyle w:val="ConsPlusNormal"/>
            </w:pPr>
            <w:r w:rsidRPr="0037040E">
              <w:t>Производительность труда, руб./чел.</w:t>
            </w:r>
          </w:p>
        </w:tc>
        <w:tc>
          <w:tcPr>
            <w:tcW w:w="4709" w:type="dxa"/>
          </w:tcPr>
          <w:p w:rsidR="006648A1" w:rsidRPr="0037040E" w:rsidRDefault="006648A1" w:rsidP="00FD3A78">
            <w:pPr>
              <w:pStyle w:val="ConsPlusNormal"/>
              <w:jc w:val="center"/>
            </w:pPr>
            <w:r w:rsidRPr="0037040E">
              <w:t>0</w:t>
            </w:r>
          </w:p>
        </w:tc>
      </w:tr>
      <w:tr w:rsidR="006648A1" w:rsidRPr="0037040E" w:rsidTr="006648A1">
        <w:tc>
          <w:tcPr>
            <w:tcW w:w="4709" w:type="dxa"/>
          </w:tcPr>
          <w:p w:rsidR="006648A1" w:rsidRPr="0037040E" w:rsidRDefault="006648A1" w:rsidP="00FD3A78">
            <w:pPr>
              <w:pStyle w:val="ConsPlusNormal"/>
              <w:jc w:val="both"/>
            </w:pPr>
            <w:r w:rsidRPr="0037040E">
              <w:t>Отношение размера задолженности к собственному капиталу</w:t>
            </w:r>
          </w:p>
        </w:tc>
        <w:tc>
          <w:tcPr>
            <w:tcW w:w="4709" w:type="dxa"/>
          </w:tcPr>
          <w:p w:rsidR="006648A1" w:rsidRPr="0037040E" w:rsidRDefault="006648A1" w:rsidP="00FD3A78">
            <w:pPr>
              <w:pStyle w:val="ConsPlusNormal"/>
              <w:jc w:val="center"/>
            </w:pPr>
            <w:r w:rsidRPr="0037040E">
              <w:t>0</w:t>
            </w:r>
          </w:p>
        </w:tc>
      </w:tr>
      <w:tr w:rsidR="006648A1" w:rsidRPr="0037040E" w:rsidTr="006648A1">
        <w:tc>
          <w:tcPr>
            <w:tcW w:w="4709" w:type="dxa"/>
          </w:tcPr>
          <w:p w:rsidR="006648A1" w:rsidRPr="0037040E" w:rsidRDefault="006648A1" w:rsidP="00FD3A78">
            <w:pPr>
              <w:pStyle w:val="ConsPlusNormal"/>
              <w:jc w:val="both"/>
            </w:pPr>
            <w:r w:rsidRPr="0037040E">
              <w:t>Отношение размера долгосрочной задолженности к сумме долгосрочной задолженности и собственного капитала</w:t>
            </w:r>
          </w:p>
        </w:tc>
        <w:tc>
          <w:tcPr>
            <w:tcW w:w="4709" w:type="dxa"/>
          </w:tcPr>
          <w:p w:rsidR="006648A1" w:rsidRPr="0037040E" w:rsidRDefault="006648A1" w:rsidP="00FD3A78">
            <w:pPr>
              <w:pStyle w:val="ConsPlusNormal"/>
              <w:jc w:val="center"/>
            </w:pPr>
            <w:r w:rsidRPr="0037040E">
              <w:t>0</w:t>
            </w:r>
          </w:p>
        </w:tc>
      </w:tr>
      <w:tr w:rsidR="006648A1" w:rsidRPr="0037040E" w:rsidTr="006648A1">
        <w:tc>
          <w:tcPr>
            <w:tcW w:w="4709" w:type="dxa"/>
          </w:tcPr>
          <w:p w:rsidR="006648A1" w:rsidRPr="0037040E" w:rsidRDefault="006648A1" w:rsidP="00FD3A78">
            <w:pPr>
              <w:pStyle w:val="ConsPlusNormal"/>
              <w:jc w:val="both"/>
            </w:pPr>
            <w:r w:rsidRPr="0037040E">
              <w:t>Степень покрытия долгов текущими доходами (прибылью)</w:t>
            </w:r>
          </w:p>
        </w:tc>
        <w:tc>
          <w:tcPr>
            <w:tcW w:w="4709" w:type="dxa"/>
          </w:tcPr>
          <w:p w:rsidR="006648A1" w:rsidRPr="0037040E" w:rsidRDefault="00AA02F6" w:rsidP="00FD3A78">
            <w:pPr>
              <w:pStyle w:val="ConsPlusNormal"/>
              <w:jc w:val="center"/>
            </w:pPr>
            <w:r w:rsidRPr="0037040E">
              <w:t>0</w:t>
            </w:r>
          </w:p>
        </w:tc>
      </w:tr>
      <w:tr w:rsidR="006648A1" w:rsidRPr="0037040E" w:rsidTr="006648A1">
        <w:tc>
          <w:tcPr>
            <w:tcW w:w="4709" w:type="dxa"/>
          </w:tcPr>
          <w:p w:rsidR="006648A1" w:rsidRPr="0037040E" w:rsidRDefault="006648A1" w:rsidP="00FD3A78">
            <w:pPr>
              <w:pStyle w:val="ConsPlusNormal"/>
              <w:jc w:val="both"/>
            </w:pPr>
            <w:r w:rsidRPr="0037040E">
              <w:t>Уровень просроченной задолженности, %</w:t>
            </w:r>
          </w:p>
        </w:tc>
        <w:tc>
          <w:tcPr>
            <w:tcW w:w="4709" w:type="dxa"/>
          </w:tcPr>
          <w:p w:rsidR="006648A1" w:rsidRPr="0037040E" w:rsidRDefault="006648A1" w:rsidP="00FD3A78">
            <w:pPr>
              <w:pStyle w:val="ConsPlusNormal"/>
              <w:jc w:val="center"/>
            </w:pPr>
            <w:r w:rsidRPr="0037040E">
              <w:t>0</w:t>
            </w:r>
          </w:p>
        </w:tc>
      </w:tr>
    </w:tbl>
    <w:p w:rsidR="007629D9" w:rsidRPr="0037040E" w:rsidRDefault="00B32DC3" w:rsidP="00FD3A78">
      <w:pPr>
        <w:spacing w:before="0" w:after="0"/>
        <w:ind w:left="200"/>
        <w:jc w:val="both"/>
      </w:pPr>
      <w:r w:rsidRPr="0037040E">
        <w:t xml:space="preserve">Анализ финансово-экономической деятельности эмитента на основе экономического анализа приведенных показателей: </w:t>
      </w:r>
      <w:r w:rsidRPr="0037040E">
        <w:rPr>
          <w:b/>
          <w:i/>
        </w:rPr>
        <w:t>анализ показателей свидетельствует о том, что эмитент является платежеспособным и его финансовое положение удовлетворительным.</w:t>
      </w:r>
    </w:p>
    <w:p w:rsidR="005C42F4" w:rsidRPr="0037040E" w:rsidRDefault="005C42F4" w:rsidP="00FD3A78">
      <w:pPr>
        <w:pStyle w:val="2"/>
        <w:spacing w:before="0" w:after="0"/>
      </w:pPr>
    </w:p>
    <w:p w:rsidR="007629D9" w:rsidRPr="0037040E" w:rsidRDefault="007629D9" w:rsidP="00FD3A78">
      <w:pPr>
        <w:pStyle w:val="2"/>
        <w:spacing w:before="0" w:after="0"/>
      </w:pPr>
      <w:bookmarkStart w:id="12" w:name="_Toc459199841"/>
      <w:r w:rsidRPr="0037040E">
        <w:t>2.2. Рыночная капитализация эмитента</w:t>
      </w:r>
      <w:bookmarkEnd w:id="12"/>
    </w:p>
    <w:p w:rsidR="006477B4" w:rsidRPr="0037040E" w:rsidRDefault="00B32DC3" w:rsidP="00FD3A78">
      <w:pPr>
        <w:spacing w:before="0" w:after="0"/>
        <w:ind w:left="200"/>
        <w:jc w:val="both"/>
        <w:rPr>
          <w:b/>
          <w:i/>
        </w:rPr>
      </w:pPr>
      <w:r w:rsidRPr="0037040E">
        <w:rPr>
          <w:b/>
          <w:i/>
        </w:rPr>
        <w:t xml:space="preserve">Эмитентом заключен Договор листинга № 3/2015/л от 22.12.2015 г. с Публичным акционерным обществом «Санкт-Петербургская биржа» по включению </w:t>
      </w:r>
      <w:r w:rsidR="003946FE" w:rsidRPr="0037040E">
        <w:rPr>
          <w:b/>
          <w:i/>
        </w:rPr>
        <w:t xml:space="preserve">в </w:t>
      </w:r>
      <w:r w:rsidR="006477B4" w:rsidRPr="0037040E">
        <w:rPr>
          <w:b/>
          <w:i/>
        </w:rPr>
        <w:t>некотировальную часть списка ценных бумаг, допущенных к торгам. В силу этого эмитент не имеет возможности указать рыночную капитализацию.</w:t>
      </w:r>
    </w:p>
    <w:p w:rsidR="005C42F4" w:rsidRPr="0037040E" w:rsidRDefault="005C42F4" w:rsidP="00FD3A78">
      <w:pPr>
        <w:pStyle w:val="2"/>
        <w:spacing w:before="0" w:after="0"/>
      </w:pPr>
    </w:p>
    <w:p w:rsidR="007629D9" w:rsidRPr="0037040E" w:rsidRDefault="007629D9" w:rsidP="00FD3A78">
      <w:pPr>
        <w:pStyle w:val="2"/>
        <w:spacing w:before="0" w:after="0"/>
      </w:pPr>
      <w:bookmarkStart w:id="13" w:name="_Toc459199842"/>
      <w:r w:rsidRPr="0037040E">
        <w:t>2.3. Обязательства эмитента</w:t>
      </w:r>
      <w:bookmarkEnd w:id="13"/>
    </w:p>
    <w:p w:rsidR="007629D9" w:rsidRPr="0037040E" w:rsidRDefault="007629D9" w:rsidP="00FD3A78">
      <w:pPr>
        <w:pStyle w:val="2"/>
        <w:spacing w:before="0" w:after="0"/>
      </w:pPr>
      <w:bookmarkStart w:id="14" w:name="_Toc459199843"/>
      <w:r w:rsidRPr="0037040E">
        <w:t xml:space="preserve">2.3.1. </w:t>
      </w:r>
      <w:r w:rsidR="00424266" w:rsidRPr="0037040E">
        <w:t>Заемные средства и кредиторская задолженность</w:t>
      </w:r>
      <w:bookmarkEnd w:id="14"/>
    </w:p>
    <w:p w:rsidR="007629D9" w:rsidRPr="0037040E" w:rsidRDefault="005C42F4" w:rsidP="00FD3A78">
      <w:pPr>
        <w:spacing w:before="0" w:after="0"/>
        <w:ind w:left="200"/>
      </w:pPr>
      <w:r w:rsidRPr="0037040E">
        <w:t>За 6</w:t>
      </w:r>
      <w:r w:rsidR="005A57BE" w:rsidRPr="0037040E">
        <w:t xml:space="preserve"> мес. </w:t>
      </w:r>
      <w:smartTag w:uri="urn:schemas-microsoft-com:office:smarttags" w:element="metricconverter">
        <w:smartTagPr>
          <w:attr w:name="ProductID" w:val="2016 г"/>
        </w:smartTagPr>
        <w:r w:rsidR="005A57BE" w:rsidRPr="0037040E">
          <w:t>2016 г</w:t>
        </w:r>
      </w:smartTag>
      <w:r w:rsidR="005A57BE" w:rsidRPr="0037040E">
        <w:t>.</w:t>
      </w:r>
    </w:p>
    <w:p w:rsidR="005A57BE" w:rsidRPr="0037040E" w:rsidRDefault="005A57BE" w:rsidP="00FD3A78">
      <w:pPr>
        <w:spacing w:before="0" w:after="0"/>
        <w:ind w:left="200"/>
      </w:pPr>
      <w:r w:rsidRPr="0037040E">
        <w:t xml:space="preserve">Единица измерения: </w:t>
      </w:r>
      <w:r w:rsidRPr="0037040E">
        <w:rPr>
          <w:b/>
          <w:i/>
        </w:rPr>
        <w:t>тыс. руб.</w:t>
      </w:r>
    </w:p>
    <w:p w:rsidR="00100065" w:rsidRPr="0037040E" w:rsidRDefault="00100065" w:rsidP="00FD3A78">
      <w:pPr>
        <w:spacing w:before="0" w:after="0"/>
        <w:ind w:left="20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4680"/>
      </w:tblGrid>
      <w:tr w:rsidR="00100065" w:rsidRPr="0037040E" w:rsidTr="002E138D">
        <w:tc>
          <w:tcPr>
            <w:tcW w:w="5102" w:type="dxa"/>
          </w:tcPr>
          <w:p w:rsidR="00100065" w:rsidRPr="0037040E" w:rsidRDefault="00100065" w:rsidP="00FD3A78">
            <w:pPr>
              <w:pStyle w:val="ConsPlusNormal"/>
              <w:jc w:val="center"/>
            </w:pPr>
            <w:r w:rsidRPr="0037040E">
              <w:t>Наименование показателя</w:t>
            </w:r>
          </w:p>
        </w:tc>
        <w:tc>
          <w:tcPr>
            <w:tcW w:w="4680" w:type="dxa"/>
          </w:tcPr>
          <w:p w:rsidR="00100065" w:rsidRPr="0037040E" w:rsidRDefault="005C42F4" w:rsidP="00FD3A78">
            <w:pPr>
              <w:pStyle w:val="ConsPlusNormal"/>
              <w:jc w:val="center"/>
            </w:pPr>
            <w:r w:rsidRPr="0037040E">
              <w:t>2016, 6</w:t>
            </w:r>
            <w:r w:rsidR="00A9197A" w:rsidRPr="0037040E">
              <w:t xml:space="preserve"> мес.</w:t>
            </w:r>
          </w:p>
        </w:tc>
      </w:tr>
      <w:tr w:rsidR="00100065" w:rsidRPr="0037040E" w:rsidTr="00141879">
        <w:tc>
          <w:tcPr>
            <w:tcW w:w="5102" w:type="dxa"/>
          </w:tcPr>
          <w:p w:rsidR="00100065" w:rsidRPr="0037040E" w:rsidRDefault="00100065" w:rsidP="00FD3A78">
            <w:pPr>
              <w:pStyle w:val="ConsPlusNormal"/>
            </w:pPr>
            <w:r w:rsidRPr="0037040E">
              <w:t>Долгосрочные заемные средства</w:t>
            </w:r>
          </w:p>
        </w:tc>
        <w:tc>
          <w:tcPr>
            <w:tcW w:w="4680" w:type="dxa"/>
          </w:tcPr>
          <w:p w:rsidR="00100065" w:rsidRPr="0037040E" w:rsidRDefault="005A57BE" w:rsidP="00FD3A78">
            <w:pPr>
              <w:pStyle w:val="ConsPlusNormal"/>
              <w:jc w:val="center"/>
            </w:pPr>
            <w:r w:rsidRPr="0037040E">
              <w:t>0</w:t>
            </w:r>
          </w:p>
        </w:tc>
      </w:tr>
      <w:tr w:rsidR="00100065" w:rsidRPr="0037040E" w:rsidTr="00141879">
        <w:tc>
          <w:tcPr>
            <w:tcW w:w="9782" w:type="dxa"/>
            <w:gridSpan w:val="2"/>
          </w:tcPr>
          <w:p w:rsidR="00100065" w:rsidRPr="0037040E" w:rsidRDefault="00100065" w:rsidP="00FD3A78">
            <w:pPr>
              <w:pStyle w:val="ConsPlusNormal"/>
              <w:ind w:firstLine="360"/>
              <w:jc w:val="both"/>
            </w:pPr>
            <w:r w:rsidRPr="0037040E">
              <w:t>в том числе:</w:t>
            </w:r>
          </w:p>
        </w:tc>
      </w:tr>
      <w:tr w:rsidR="00100065" w:rsidRPr="0037040E" w:rsidTr="00141879">
        <w:tc>
          <w:tcPr>
            <w:tcW w:w="5102" w:type="dxa"/>
          </w:tcPr>
          <w:p w:rsidR="00100065" w:rsidRPr="0037040E" w:rsidRDefault="00100065" w:rsidP="00FD3A78">
            <w:pPr>
              <w:pStyle w:val="ConsPlusNormal"/>
              <w:ind w:firstLine="360"/>
              <w:jc w:val="both"/>
            </w:pPr>
            <w:r w:rsidRPr="0037040E">
              <w:t>кредиты</w:t>
            </w:r>
          </w:p>
        </w:tc>
        <w:tc>
          <w:tcPr>
            <w:tcW w:w="4680" w:type="dxa"/>
          </w:tcPr>
          <w:p w:rsidR="00100065" w:rsidRPr="0037040E" w:rsidRDefault="005A57BE" w:rsidP="00FD3A78">
            <w:pPr>
              <w:pStyle w:val="ConsPlusNormal"/>
              <w:jc w:val="center"/>
            </w:pPr>
            <w:r w:rsidRPr="0037040E">
              <w:t>0</w:t>
            </w:r>
          </w:p>
        </w:tc>
      </w:tr>
      <w:tr w:rsidR="00100065" w:rsidRPr="0037040E" w:rsidTr="00141879">
        <w:tc>
          <w:tcPr>
            <w:tcW w:w="5102" w:type="dxa"/>
          </w:tcPr>
          <w:p w:rsidR="00100065" w:rsidRPr="0037040E" w:rsidRDefault="00100065" w:rsidP="00FD3A78">
            <w:pPr>
              <w:pStyle w:val="ConsPlusNormal"/>
              <w:ind w:firstLine="360"/>
              <w:jc w:val="both"/>
            </w:pPr>
            <w:r w:rsidRPr="0037040E">
              <w:t>займы, за исключением облигационных</w:t>
            </w:r>
          </w:p>
        </w:tc>
        <w:tc>
          <w:tcPr>
            <w:tcW w:w="4680" w:type="dxa"/>
          </w:tcPr>
          <w:p w:rsidR="00100065" w:rsidRPr="0037040E" w:rsidRDefault="005A57BE" w:rsidP="00FD3A78">
            <w:pPr>
              <w:pStyle w:val="ConsPlusNormal"/>
              <w:jc w:val="center"/>
            </w:pPr>
            <w:r w:rsidRPr="0037040E">
              <w:t>0</w:t>
            </w:r>
          </w:p>
        </w:tc>
      </w:tr>
      <w:tr w:rsidR="00100065" w:rsidRPr="0037040E" w:rsidTr="00141879">
        <w:tc>
          <w:tcPr>
            <w:tcW w:w="5102" w:type="dxa"/>
          </w:tcPr>
          <w:p w:rsidR="00100065" w:rsidRPr="0037040E" w:rsidRDefault="00100065" w:rsidP="00FD3A78">
            <w:pPr>
              <w:pStyle w:val="ConsPlusNormal"/>
              <w:ind w:firstLine="360"/>
              <w:jc w:val="both"/>
            </w:pPr>
            <w:r w:rsidRPr="0037040E">
              <w:t>облигационные займы</w:t>
            </w:r>
          </w:p>
        </w:tc>
        <w:tc>
          <w:tcPr>
            <w:tcW w:w="4680" w:type="dxa"/>
          </w:tcPr>
          <w:p w:rsidR="00100065" w:rsidRPr="0037040E" w:rsidRDefault="005A57BE" w:rsidP="00FD3A78">
            <w:pPr>
              <w:pStyle w:val="ConsPlusNormal"/>
              <w:jc w:val="center"/>
            </w:pPr>
            <w:r w:rsidRPr="0037040E">
              <w:t>0</w:t>
            </w:r>
          </w:p>
        </w:tc>
      </w:tr>
      <w:tr w:rsidR="00100065" w:rsidRPr="0037040E" w:rsidTr="00141879">
        <w:tc>
          <w:tcPr>
            <w:tcW w:w="5102" w:type="dxa"/>
          </w:tcPr>
          <w:p w:rsidR="00100065" w:rsidRPr="0037040E" w:rsidRDefault="00100065" w:rsidP="00FD3A78">
            <w:pPr>
              <w:pStyle w:val="ConsPlusNormal"/>
            </w:pPr>
            <w:r w:rsidRPr="0037040E">
              <w:t>Краткосрочные заемные средства</w:t>
            </w:r>
          </w:p>
        </w:tc>
        <w:tc>
          <w:tcPr>
            <w:tcW w:w="4680" w:type="dxa"/>
          </w:tcPr>
          <w:p w:rsidR="00100065" w:rsidRPr="0037040E" w:rsidRDefault="005A57BE" w:rsidP="00FD3A78">
            <w:pPr>
              <w:pStyle w:val="ConsPlusNormal"/>
              <w:jc w:val="center"/>
            </w:pPr>
            <w:r w:rsidRPr="0037040E">
              <w:t>0</w:t>
            </w:r>
          </w:p>
        </w:tc>
      </w:tr>
      <w:tr w:rsidR="00100065" w:rsidRPr="0037040E" w:rsidTr="00141879">
        <w:tc>
          <w:tcPr>
            <w:tcW w:w="9782" w:type="dxa"/>
            <w:gridSpan w:val="2"/>
          </w:tcPr>
          <w:p w:rsidR="00100065" w:rsidRPr="0037040E" w:rsidRDefault="00100065" w:rsidP="00FD3A78">
            <w:pPr>
              <w:pStyle w:val="ConsPlusNormal"/>
              <w:ind w:firstLine="360"/>
              <w:jc w:val="both"/>
            </w:pPr>
            <w:r w:rsidRPr="0037040E">
              <w:t>в том числе:</w:t>
            </w:r>
          </w:p>
        </w:tc>
      </w:tr>
      <w:tr w:rsidR="00100065" w:rsidRPr="0037040E" w:rsidTr="00141879">
        <w:tc>
          <w:tcPr>
            <w:tcW w:w="5102" w:type="dxa"/>
          </w:tcPr>
          <w:p w:rsidR="00100065" w:rsidRPr="0037040E" w:rsidRDefault="00100065" w:rsidP="00FD3A78">
            <w:pPr>
              <w:pStyle w:val="ConsPlusNormal"/>
              <w:ind w:firstLine="360"/>
              <w:jc w:val="both"/>
            </w:pPr>
            <w:r w:rsidRPr="0037040E">
              <w:t>кредиты</w:t>
            </w:r>
          </w:p>
        </w:tc>
        <w:tc>
          <w:tcPr>
            <w:tcW w:w="4680" w:type="dxa"/>
          </w:tcPr>
          <w:p w:rsidR="00100065" w:rsidRPr="0037040E" w:rsidRDefault="00141879" w:rsidP="00FD3A78">
            <w:pPr>
              <w:pStyle w:val="ConsPlusNormal"/>
              <w:jc w:val="center"/>
            </w:pPr>
            <w:r w:rsidRPr="0037040E">
              <w:t>0</w:t>
            </w:r>
          </w:p>
        </w:tc>
      </w:tr>
      <w:tr w:rsidR="00100065" w:rsidRPr="0037040E" w:rsidTr="00141879">
        <w:tc>
          <w:tcPr>
            <w:tcW w:w="5102" w:type="dxa"/>
          </w:tcPr>
          <w:p w:rsidR="00100065" w:rsidRPr="0037040E" w:rsidRDefault="00100065" w:rsidP="00FD3A78">
            <w:pPr>
              <w:pStyle w:val="ConsPlusNormal"/>
              <w:ind w:firstLine="360"/>
              <w:jc w:val="both"/>
            </w:pPr>
            <w:r w:rsidRPr="0037040E">
              <w:t>займы, за исключением облигационных</w:t>
            </w:r>
          </w:p>
        </w:tc>
        <w:tc>
          <w:tcPr>
            <w:tcW w:w="4680" w:type="dxa"/>
          </w:tcPr>
          <w:p w:rsidR="00100065" w:rsidRPr="0037040E" w:rsidRDefault="00013E44" w:rsidP="00FD3A78">
            <w:pPr>
              <w:pStyle w:val="ConsPlusNormal"/>
              <w:jc w:val="center"/>
            </w:pPr>
            <w:r w:rsidRPr="0037040E">
              <w:t>5</w:t>
            </w:r>
            <w:r w:rsidR="00141879" w:rsidRPr="0037040E">
              <w:t>885</w:t>
            </w:r>
          </w:p>
        </w:tc>
      </w:tr>
      <w:tr w:rsidR="00100065" w:rsidRPr="0037040E" w:rsidTr="00141879">
        <w:tc>
          <w:tcPr>
            <w:tcW w:w="5102" w:type="dxa"/>
          </w:tcPr>
          <w:p w:rsidR="00100065" w:rsidRPr="0037040E" w:rsidRDefault="00100065" w:rsidP="00FD3A78">
            <w:pPr>
              <w:pStyle w:val="ConsPlusNormal"/>
              <w:ind w:firstLine="360"/>
              <w:jc w:val="both"/>
            </w:pPr>
            <w:r w:rsidRPr="0037040E">
              <w:t>облигационные займы</w:t>
            </w:r>
          </w:p>
        </w:tc>
        <w:tc>
          <w:tcPr>
            <w:tcW w:w="4680" w:type="dxa"/>
          </w:tcPr>
          <w:p w:rsidR="00100065" w:rsidRPr="0037040E" w:rsidRDefault="005A57BE" w:rsidP="00FD3A78">
            <w:pPr>
              <w:pStyle w:val="ConsPlusNormal"/>
              <w:jc w:val="center"/>
            </w:pPr>
            <w:r w:rsidRPr="0037040E">
              <w:t>0</w:t>
            </w:r>
          </w:p>
        </w:tc>
      </w:tr>
      <w:tr w:rsidR="00100065" w:rsidRPr="0037040E" w:rsidTr="00141879">
        <w:tc>
          <w:tcPr>
            <w:tcW w:w="5102" w:type="dxa"/>
          </w:tcPr>
          <w:p w:rsidR="00100065" w:rsidRPr="0037040E" w:rsidRDefault="00100065" w:rsidP="00FD3A78">
            <w:pPr>
              <w:pStyle w:val="ConsPlusNormal"/>
            </w:pPr>
            <w:r w:rsidRPr="0037040E">
              <w:t xml:space="preserve">Общий размер просроченной задолженности по </w:t>
            </w:r>
            <w:r w:rsidRPr="0037040E">
              <w:lastRenderedPageBreak/>
              <w:t>заемным средствам</w:t>
            </w:r>
          </w:p>
        </w:tc>
        <w:tc>
          <w:tcPr>
            <w:tcW w:w="4680" w:type="dxa"/>
          </w:tcPr>
          <w:p w:rsidR="00100065" w:rsidRPr="0037040E" w:rsidRDefault="005A57BE" w:rsidP="00FD3A78">
            <w:pPr>
              <w:pStyle w:val="ConsPlusNormal"/>
              <w:jc w:val="center"/>
            </w:pPr>
            <w:r w:rsidRPr="0037040E">
              <w:lastRenderedPageBreak/>
              <w:t>0</w:t>
            </w:r>
          </w:p>
        </w:tc>
      </w:tr>
      <w:tr w:rsidR="00100065" w:rsidRPr="0037040E" w:rsidTr="00141879">
        <w:tc>
          <w:tcPr>
            <w:tcW w:w="5102" w:type="dxa"/>
          </w:tcPr>
          <w:p w:rsidR="00100065" w:rsidRPr="0037040E" w:rsidRDefault="00100065" w:rsidP="00FD3A78">
            <w:pPr>
              <w:pStyle w:val="ConsPlusNormal"/>
              <w:ind w:firstLine="360"/>
              <w:jc w:val="both"/>
            </w:pPr>
            <w:r w:rsidRPr="0037040E">
              <w:lastRenderedPageBreak/>
              <w:t>в том числе:</w:t>
            </w:r>
          </w:p>
        </w:tc>
        <w:tc>
          <w:tcPr>
            <w:tcW w:w="4680" w:type="dxa"/>
          </w:tcPr>
          <w:p w:rsidR="00100065" w:rsidRPr="0037040E" w:rsidRDefault="00100065" w:rsidP="00FD3A78">
            <w:pPr>
              <w:pStyle w:val="ConsPlusNormal"/>
            </w:pPr>
          </w:p>
        </w:tc>
      </w:tr>
      <w:tr w:rsidR="00100065" w:rsidRPr="0037040E" w:rsidTr="00141879">
        <w:tc>
          <w:tcPr>
            <w:tcW w:w="5102" w:type="dxa"/>
          </w:tcPr>
          <w:p w:rsidR="00100065" w:rsidRPr="0037040E" w:rsidRDefault="00100065" w:rsidP="00FD3A78">
            <w:pPr>
              <w:pStyle w:val="ConsPlusNormal"/>
              <w:ind w:firstLine="360"/>
              <w:jc w:val="both"/>
            </w:pPr>
            <w:r w:rsidRPr="0037040E">
              <w:t>по кредитам</w:t>
            </w:r>
          </w:p>
        </w:tc>
        <w:tc>
          <w:tcPr>
            <w:tcW w:w="4680" w:type="dxa"/>
          </w:tcPr>
          <w:p w:rsidR="00100065" w:rsidRPr="0037040E" w:rsidRDefault="005A57BE" w:rsidP="00FD3A78">
            <w:pPr>
              <w:pStyle w:val="ConsPlusNormal"/>
              <w:jc w:val="center"/>
            </w:pPr>
            <w:r w:rsidRPr="0037040E">
              <w:t>0</w:t>
            </w:r>
          </w:p>
        </w:tc>
      </w:tr>
      <w:tr w:rsidR="00100065" w:rsidRPr="0037040E" w:rsidTr="00141879">
        <w:trPr>
          <w:trHeight w:val="28"/>
        </w:trPr>
        <w:tc>
          <w:tcPr>
            <w:tcW w:w="5102" w:type="dxa"/>
          </w:tcPr>
          <w:p w:rsidR="00100065" w:rsidRPr="0037040E" w:rsidRDefault="00100065" w:rsidP="00FD3A78">
            <w:pPr>
              <w:pStyle w:val="ConsPlusNormal"/>
              <w:ind w:firstLine="360"/>
              <w:jc w:val="both"/>
            </w:pPr>
            <w:r w:rsidRPr="0037040E">
              <w:t>по займам, за исключением облигационных</w:t>
            </w:r>
          </w:p>
        </w:tc>
        <w:tc>
          <w:tcPr>
            <w:tcW w:w="4680" w:type="dxa"/>
          </w:tcPr>
          <w:p w:rsidR="00100065" w:rsidRPr="0037040E" w:rsidRDefault="00013E44" w:rsidP="00FD3A78">
            <w:pPr>
              <w:pStyle w:val="ConsPlusNormal"/>
              <w:jc w:val="center"/>
            </w:pPr>
            <w:r w:rsidRPr="0037040E">
              <w:t>0</w:t>
            </w:r>
          </w:p>
        </w:tc>
      </w:tr>
      <w:tr w:rsidR="00100065" w:rsidRPr="0037040E" w:rsidTr="00141879">
        <w:tc>
          <w:tcPr>
            <w:tcW w:w="5102" w:type="dxa"/>
          </w:tcPr>
          <w:p w:rsidR="00100065" w:rsidRPr="0037040E" w:rsidRDefault="00100065" w:rsidP="00FD3A78">
            <w:pPr>
              <w:pStyle w:val="ConsPlusNormal"/>
              <w:ind w:firstLine="360"/>
              <w:jc w:val="both"/>
            </w:pPr>
            <w:r w:rsidRPr="0037040E">
              <w:t>по облигационным займам</w:t>
            </w:r>
          </w:p>
        </w:tc>
        <w:tc>
          <w:tcPr>
            <w:tcW w:w="4680" w:type="dxa"/>
          </w:tcPr>
          <w:p w:rsidR="00100065" w:rsidRPr="0037040E" w:rsidRDefault="005A57BE" w:rsidP="00FD3A78">
            <w:pPr>
              <w:pStyle w:val="ConsPlusNormal"/>
              <w:jc w:val="center"/>
            </w:pPr>
            <w:r w:rsidRPr="0037040E">
              <w:t>0</w:t>
            </w:r>
          </w:p>
        </w:tc>
      </w:tr>
    </w:tbl>
    <w:p w:rsidR="00100065" w:rsidRPr="0037040E" w:rsidRDefault="00100065" w:rsidP="00FD3A78">
      <w:pPr>
        <w:spacing w:before="0" w:after="0"/>
      </w:pPr>
    </w:p>
    <w:p w:rsidR="007629D9" w:rsidRPr="0037040E" w:rsidRDefault="007629D9" w:rsidP="00FD3A78">
      <w:pPr>
        <w:pStyle w:val="2"/>
        <w:spacing w:before="0" w:after="0"/>
      </w:pPr>
      <w:bookmarkStart w:id="15" w:name="_Toc459199844"/>
      <w:r w:rsidRPr="0037040E">
        <w:t>2.3.2. Кредитная история эмитента</w:t>
      </w:r>
      <w:bookmarkEnd w:id="15"/>
    </w:p>
    <w:p w:rsidR="007629D9" w:rsidRPr="0037040E" w:rsidRDefault="007629D9" w:rsidP="00FD3A78">
      <w:pPr>
        <w:spacing w:before="0" w:after="0"/>
        <w:ind w:left="200"/>
        <w:jc w:val="both"/>
      </w:pPr>
      <w:r w:rsidRPr="0037040E">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7629D9" w:rsidRPr="0037040E" w:rsidRDefault="006648A1" w:rsidP="00FD3A78">
      <w:pPr>
        <w:spacing w:before="0" w:after="0"/>
        <w:ind w:firstLine="200"/>
        <w:rPr>
          <w:b/>
          <w:i/>
        </w:rPr>
      </w:pPr>
      <w:r w:rsidRPr="0037040E">
        <w:rPr>
          <w:b/>
          <w:i/>
        </w:rPr>
        <w:t>Указанные обязательства отсутствуют</w:t>
      </w:r>
    </w:p>
    <w:p w:rsidR="00141879" w:rsidRPr="0037040E" w:rsidRDefault="00141879" w:rsidP="00FD3A78">
      <w:pPr>
        <w:pStyle w:val="2"/>
        <w:spacing w:before="0" w:after="0"/>
      </w:pPr>
    </w:p>
    <w:p w:rsidR="007629D9" w:rsidRPr="0037040E" w:rsidRDefault="007629D9" w:rsidP="00FD3A78">
      <w:pPr>
        <w:pStyle w:val="2"/>
        <w:spacing w:before="0" w:after="0"/>
      </w:pPr>
      <w:bookmarkStart w:id="16" w:name="_Toc459199845"/>
      <w:r w:rsidRPr="0037040E">
        <w:t>2.3.3. Обязательства эмитента из предоставленного им обеспечения</w:t>
      </w:r>
      <w:bookmarkEnd w:id="16"/>
    </w:p>
    <w:p w:rsidR="007629D9" w:rsidRPr="0037040E" w:rsidRDefault="00424266" w:rsidP="00FD3A78">
      <w:pPr>
        <w:pStyle w:val="SubHeading"/>
        <w:spacing w:before="0" w:after="0"/>
        <w:ind w:left="200"/>
        <w:rPr>
          <w:b/>
          <w:i/>
        </w:rPr>
      </w:pPr>
      <w:r w:rsidRPr="0037040E">
        <w:rPr>
          <w:b/>
          <w:i/>
        </w:rPr>
        <w:t>Указанные обязательства отсутствуют</w:t>
      </w:r>
    </w:p>
    <w:p w:rsidR="00141879" w:rsidRPr="0037040E" w:rsidRDefault="00141879" w:rsidP="00FD3A78">
      <w:pPr>
        <w:pStyle w:val="2"/>
        <w:spacing w:before="0" w:after="0"/>
      </w:pPr>
    </w:p>
    <w:p w:rsidR="007629D9" w:rsidRPr="0037040E" w:rsidRDefault="007629D9" w:rsidP="00FD3A78">
      <w:pPr>
        <w:pStyle w:val="2"/>
        <w:spacing w:before="0" w:after="0"/>
      </w:pPr>
      <w:bookmarkStart w:id="17" w:name="_Toc459199846"/>
      <w:r w:rsidRPr="0037040E">
        <w:t>2.3.4. Прочие обязательства эмитента</w:t>
      </w:r>
      <w:bookmarkEnd w:id="17"/>
    </w:p>
    <w:p w:rsidR="007629D9" w:rsidRPr="0037040E" w:rsidRDefault="007629D9" w:rsidP="00FD3A78">
      <w:pPr>
        <w:spacing w:before="0" w:after="0"/>
        <w:ind w:left="200"/>
        <w:jc w:val="both"/>
      </w:pPr>
      <w:r w:rsidRPr="0037040E">
        <w:rPr>
          <w:rStyle w:val="Subst"/>
          <w:bCs/>
          <w:iCs/>
        </w:rPr>
        <w:t xml:space="preserve"> </w:t>
      </w:r>
      <w:r w:rsidR="007B4197" w:rsidRPr="0037040E">
        <w:rPr>
          <w:b/>
          <w:bCs/>
          <w:i/>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141879" w:rsidRPr="0037040E" w:rsidRDefault="00141879" w:rsidP="00FD3A78">
      <w:pPr>
        <w:pStyle w:val="2"/>
        <w:spacing w:before="0" w:after="0"/>
      </w:pPr>
    </w:p>
    <w:p w:rsidR="007629D9" w:rsidRPr="0037040E" w:rsidRDefault="007629D9" w:rsidP="00FD3A78">
      <w:pPr>
        <w:pStyle w:val="2"/>
        <w:spacing w:before="0" w:after="0"/>
      </w:pPr>
      <w:bookmarkStart w:id="18" w:name="_Toc459199847"/>
      <w:r w:rsidRPr="0037040E">
        <w:t>2.4. Риски, связанные с приобретением размещаемых (размещенных) ценных бумаг</w:t>
      </w:r>
      <w:bookmarkEnd w:id="18"/>
    </w:p>
    <w:p w:rsidR="006F2BC8" w:rsidRPr="0037040E" w:rsidRDefault="006F2BC8" w:rsidP="00FD3A78">
      <w:pPr>
        <w:pStyle w:val="Default"/>
        <w:rPr>
          <w:sz w:val="20"/>
          <w:szCs w:val="20"/>
        </w:rPr>
      </w:pPr>
      <w:r w:rsidRPr="0037040E">
        <w:rPr>
          <w:sz w:val="20"/>
          <w:szCs w:val="20"/>
        </w:rPr>
        <w:t xml:space="preserve">Политика эмитента в области управления рисками: </w:t>
      </w:r>
      <w:r w:rsidRPr="0037040E">
        <w:rPr>
          <w:b/>
          <w:bCs/>
          <w:i/>
          <w:iCs/>
          <w:sz w:val="20"/>
          <w:szCs w:val="20"/>
        </w:rPr>
        <w:t>Основным способом управления рисками является диверсификация - предложение новых видов услуг, работа со многими клиентами и поставщиками.</w:t>
      </w:r>
    </w:p>
    <w:p w:rsidR="006F2BC8" w:rsidRPr="0037040E" w:rsidRDefault="006F2BC8" w:rsidP="00FD3A78">
      <w:pPr>
        <w:pStyle w:val="Default"/>
        <w:rPr>
          <w:color w:val="auto"/>
        </w:rPr>
      </w:pPr>
    </w:p>
    <w:p w:rsidR="006F2BC8" w:rsidRPr="0037040E" w:rsidRDefault="006F2BC8" w:rsidP="00FD3A78">
      <w:pPr>
        <w:spacing w:before="0" w:after="0"/>
        <w:ind w:left="200"/>
        <w:jc w:val="both"/>
        <w:rPr>
          <w:b/>
          <w:bCs/>
          <w:i/>
          <w:iCs/>
        </w:rPr>
      </w:pPr>
      <w:r w:rsidRPr="0037040E">
        <w:rPr>
          <w:b/>
          <w:bCs/>
          <w:i/>
          <w:iCs/>
        </w:rPr>
        <w:t>В случае возникновения одного или нескольких перечисленных ниже рисков, эмитент предпримет все возможные меры по ограничению их негативного влияния. Эмитент не может гарантировать, что действия, направленные на преодоление возникших негативных изменений, приведут к существенному изменению ситуации, поскольку абсолютное большинство приведенных рисков находится вне контроля эмитента.</w:t>
      </w:r>
    </w:p>
    <w:p w:rsidR="00141879" w:rsidRPr="0037040E" w:rsidRDefault="00141879" w:rsidP="00FD3A78">
      <w:pPr>
        <w:pStyle w:val="33"/>
        <w:spacing w:before="0" w:after="0" w:line="240" w:lineRule="auto"/>
        <w:ind w:left="0"/>
        <w:rPr>
          <w:sz w:val="22"/>
          <w:szCs w:val="22"/>
        </w:rPr>
      </w:pPr>
      <w:bookmarkStart w:id="19" w:name="_Toc154387404"/>
      <w:bookmarkStart w:id="20" w:name="_Toc160264868"/>
      <w:bookmarkStart w:id="21" w:name="_Toc408998884"/>
    </w:p>
    <w:p w:rsidR="006F2BC8" w:rsidRPr="0037040E" w:rsidRDefault="006F2BC8" w:rsidP="00FD3A78">
      <w:pPr>
        <w:pStyle w:val="33"/>
        <w:spacing w:before="0" w:after="0" w:line="240" w:lineRule="auto"/>
        <w:ind w:left="0"/>
        <w:rPr>
          <w:sz w:val="22"/>
          <w:szCs w:val="22"/>
        </w:rPr>
      </w:pPr>
      <w:bookmarkStart w:id="22" w:name="_Toc459199848"/>
      <w:r w:rsidRPr="0037040E">
        <w:rPr>
          <w:sz w:val="22"/>
          <w:szCs w:val="22"/>
        </w:rPr>
        <w:t>2.</w:t>
      </w:r>
      <w:r w:rsidR="00C221DA" w:rsidRPr="0037040E">
        <w:rPr>
          <w:sz w:val="22"/>
          <w:szCs w:val="22"/>
        </w:rPr>
        <w:t>4</w:t>
      </w:r>
      <w:r w:rsidRPr="0037040E">
        <w:rPr>
          <w:sz w:val="22"/>
          <w:szCs w:val="22"/>
        </w:rPr>
        <w:t>.1. Отраслевые риски</w:t>
      </w:r>
      <w:bookmarkEnd w:id="19"/>
      <w:bookmarkEnd w:id="20"/>
      <w:bookmarkEnd w:id="21"/>
      <w:bookmarkEnd w:id="22"/>
    </w:p>
    <w:p w:rsidR="006F2BC8" w:rsidRPr="0037040E" w:rsidRDefault="006F2BC8" w:rsidP="00FD3A78">
      <w:pPr>
        <w:spacing w:before="0" w:after="0"/>
        <w:jc w:val="both"/>
        <w:rPr>
          <w:b/>
          <w:bCs/>
          <w:i/>
          <w:iCs/>
        </w:rPr>
      </w:pPr>
      <w:r w:rsidRPr="0037040E">
        <w:rPr>
          <w:rFonts w:eastAsia="TimesNewRomanPS-BoldItalicMT"/>
          <w:b/>
          <w:bCs/>
          <w:i/>
          <w:iCs/>
        </w:rPr>
        <w:t xml:space="preserve">Эмитент был создан с целью привлечения финансовых ресурсов на рынке ценных бумаг для финансирования и реализации проектов, </w:t>
      </w:r>
      <w:r w:rsidRPr="0037040E">
        <w:rPr>
          <w:b/>
          <w:bCs/>
          <w:i/>
          <w:iCs/>
        </w:rPr>
        <w:t>связанных со строительством комплекса по переработке твердых бытовых отходов на территории Кимрского района Тверской области и станции перегруза твердых бытовых отходов на территории Московской области, с перспективой расширения сферы деятельности на всю территорию Российской Федерации.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Внутренний рынок: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Эмитент осуществляет свою деятельность на территории Российской Федерации. В связи с этим отраслевые риски, связанные с деятельностью эмитента, в целом, возникают при осуществлении деятельности на внутреннем рынке, что характерно для большинства субъектов предпринимательской деятельности, работающих на территории Российской Федерации.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Среди наиболее значимых рисков, относящихся к деятельности эмитента, можно указать следующие:</w:t>
      </w:r>
    </w:p>
    <w:p w:rsidR="006F2BC8" w:rsidRPr="0037040E" w:rsidRDefault="006F2BC8" w:rsidP="00FD3A78">
      <w:pPr>
        <w:spacing w:before="0" w:after="0"/>
        <w:jc w:val="both"/>
        <w:rPr>
          <w:rFonts w:eastAsia="TimesNewRomanPS-BoldItalicMT"/>
          <w:b/>
          <w:bCs/>
          <w:i/>
          <w:iCs/>
        </w:rPr>
      </w:pPr>
      <w:r w:rsidRPr="0037040E">
        <w:rPr>
          <w:b/>
          <w:bCs/>
          <w:i/>
          <w:iCs/>
        </w:rPr>
        <w:t>- риски, связанные с уменьшением объемов отходов, поставляемых на сортировку;</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риски, связанные с усилением конкуренции на рынке;</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риски, связанные с выходом на российский рынок крупных иностранных конкурентов.</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Другими рисками, которые могут негативно сказаться на деятельности эмитента и его способности исполнять свои обязательства по обязательствам на внутреннем рынке, являются:</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рост процентных ставок на финансовых рынках и рынках капитала;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усиление волатильности на российском финансовом рынке;</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ухудшение общего инвестиционного климата в Российской Федерации;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изменение законодательства, регулирующего выпуск и обращение ценных бумаг.</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xml:space="preserve">Риски, связанные с усилением конкуренции, нивелируются сложностью входа на рынок со стороны иностранных конкурентов, страновой спецификой и отсутствием крупных российских компаний в данной отрасли, способных изменить рыночную ситуацию своим появлением на том или ином </w:t>
      </w:r>
      <w:r w:rsidRPr="0037040E">
        <w:rPr>
          <w:rFonts w:eastAsia="TimesNewRomanPS-BoldItalicMT"/>
          <w:b/>
          <w:bCs/>
          <w:i/>
          <w:iCs/>
        </w:rPr>
        <w:lastRenderedPageBreak/>
        <w:t>региональном рынке Российской Федерации.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Способность эмитента своевременно и в полном объеме обслуживать свои обязательства по</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выпущенным ценным бумагам в значительной степени определяется и обуславливается финансовым положением эмитента. Значительное ухудшение финансово-хозяйственных результатов деятельности эмитента может привести к неспособности выполнить свои обязательства перед инвесторами.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Рост процентных ставок на финансовых рынках и рынках капитала, усиление волатильности на российских рынках, ухудшение общего инвестиционного климата в Российской Федерации могут негативно сказаться на стоимости заимствования для эмитента и/или сроках таких заимствований.</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Эмитент оценивает вышеуказанные риски как существенные, но при этом маловероятные в среднесрочном периоде. Следует также учитывать, что данные риски оказывают в большей степени влияние на экономическую ситуацию всей России и отчасти находятся вне контроля эмитента.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Ухудшение ситуации в отрасли эмитента возможно в случае общего замедления экономического роста страны.</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Внешний рынок: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Описание рисков для внешних рынков не приводится, так как эмитент не считает их существенными для себя в связи с тем, что экспортную деятельность он не ведет и не зависит в существенной степени от импортных поставок.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 случае возникновения указанных негативных факторов, а также возможных изменений в отрасли, которые могут повлиять на деятельность эмитента и исполнение обязательств по ценным бумагам эмитент предполагает скорректировать свою производственную, а также инвестиционную программу.</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обязательств по ценным бумагам:</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Внутренний рынок: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xml:space="preserve">Эмитент планирует осуществить работы по созданию и эксплуатации </w:t>
      </w:r>
      <w:r w:rsidRPr="0037040E">
        <w:rPr>
          <w:b/>
          <w:bCs/>
          <w:i/>
          <w:iCs/>
        </w:rPr>
        <w:t>комплекса по переработке твердых бытовых отходов на территории Кимрского района Тверской области и станции перегруза твердых бытовых отходов на территории Московской области</w:t>
      </w:r>
      <w:r w:rsidRPr="0037040E">
        <w:rPr>
          <w:rFonts w:eastAsia="TimesNewRomanPS-BoldItalicMT"/>
          <w:b/>
          <w:bCs/>
          <w:i/>
          <w:iCs/>
        </w:rPr>
        <w:t xml:space="preserve"> вне зависимости от текущих цен на сырье, материалы и действующие на данный момент расценки на виды работ, поэтому риски, связанные с изменением цен на сырье и услуги, отсутствуют.</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Влияние указанных рисков на деятельность эмитента и исполнение им обязательств по ценным бумагам оценивается эмитентом как ничтожное.</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Внешний рынок: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Описание рисков для внешних рынков не приводится, так как эмитент не считает их существенными для себя в связи с тем, что экспортную деятельность он не ведет и не зависит в существенной степени от импортных поставок.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Риски, связанные с возможным изменением цен на продукцию и/или услуги эмитента (отдельно на внутреннем и внешнем рынках) и их влияние на деятельность эмитента и исполнение обязательств по ценным бумагам:</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Внутренний рынок: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Риски, связанные с возможным изменением цен на продукцию и/или услуги эмитента расцениваются как маловероятные.</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 связи с этим вероятность негативного влияния рисков, связанных с изменением цен на продукцию и/или услуги эмитента, на деятельность эмитента и исполнение им обязательств по ценным бумагам оценивается эмитентом как низкая.</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Внешний рынок: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Описание рисков для внешних рынков не приводится, так как эмитент не считает их существенными для себя в связи с тем, что экспортную деятельность он не ведет и не зависит в существенной степени от импортных поставок.</w:t>
      </w:r>
    </w:p>
    <w:p w:rsidR="00141879" w:rsidRPr="0037040E" w:rsidRDefault="00141879" w:rsidP="00FD3A78">
      <w:pPr>
        <w:pStyle w:val="33"/>
        <w:spacing w:before="0" w:after="0" w:line="240" w:lineRule="auto"/>
        <w:ind w:left="0"/>
        <w:rPr>
          <w:sz w:val="22"/>
          <w:szCs w:val="22"/>
        </w:rPr>
      </w:pPr>
      <w:bookmarkStart w:id="23" w:name="_Toc154387405"/>
      <w:bookmarkStart w:id="24" w:name="_Toc160264869"/>
      <w:bookmarkStart w:id="25" w:name="_Toc408998885"/>
    </w:p>
    <w:p w:rsidR="006F2BC8" w:rsidRPr="0037040E" w:rsidRDefault="006F2BC8" w:rsidP="00FD3A78">
      <w:pPr>
        <w:pStyle w:val="33"/>
        <w:spacing w:before="0" w:after="0" w:line="240" w:lineRule="auto"/>
        <w:ind w:left="0"/>
        <w:rPr>
          <w:sz w:val="22"/>
          <w:szCs w:val="22"/>
        </w:rPr>
      </w:pPr>
      <w:bookmarkStart w:id="26" w:name="_Toc459199849"/>
      <w:r w:rsidRPr="0037040E">
        <w:rPr>
          <w:sz w:val="22"/>
          <w:szCs w:val="22"/>
        </w:rPr>
        <w:t>2.</w:t>
      </w:r>
      <w:r w:rsidR="00C221DA" w:rsidRPr="0037040E">
        <w:rPr>
          <w:sz w:val="22"/>
          <w:szCs w:val="22"/>
        </w:rPr>
        <w:t>4</w:t>
      </w:r>
      <w:r w:rsidRPr="0037040E">
        <w:rPr>
          <w:sz w:val="22"/>
          <w:szCs w:val="22"/>
        </w:rPr>
        <w:t>.2. Страновые и региональные риски.</w:t>
      </w:r>
      <w:bookmarkEnd w:id="23"/>
      <w:bookmarkEnd w:id="24"/>
      <w:bookmarkEnd w:id="25"/>
      <w:bookmarkEnd w:id="26"/>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Эмитент зарегистрирован в качестве налогоплательщика в г. Москве и осуществляет свою деятельность на</w:t>
      </w:r>
      <w:r w:rsidRPr="0037040E">
        <w:rPr>
          <w:b/>
          <w:bCs/>
          <w:i/>
          <w:iCs/>
        </w:rPr>
        <w:t xml:space="preserve"> территории Тверской области и на территории Московской области</w:t>
      </w:r>
      <w:r w:rsidRPr="0037040E">
        <w:rPr>
          <w:rFonts w:eastAsia="TimesNewRomanPS-BoldItalicMT"/>
          <w:b/>
          <w:bCs/>
          <w:i/>
          <w:iCs/>
        </w:rPr>
        <w:t>.</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Риски, связанные с деятельностью в Российской Федерации.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Политическая и экономическая ситуация в стране, 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своим ценным бумагам.</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xml:space="preserve">Российская Федерация имеет рейтинги инвестиционного уровня, присвоенные ведущими мировыми рейтинговыми агентствами. Присвоенные Российской Федерации кредитные рейтинги отражают, с одной стороны, низкий уровень государственной задолженности и высокую внешнюю ликвидность страны, с другой - высокий политический риск, который остается основным фактором, сдерживающим повышение рейтингов. Кроме того, сдерживающее влияние на рейтинги оказало снижение мировых цен </w:t>
      </w:r>
      <w:r w:rsidRPr="0037040E">
        <w:rPr>
          <w:rFonts w:eastAsia="TimesNewRomanPS-BoldItalicMT"/>
          <w:b/>
          <w:bCs/>
          <w:i/>
          <w:iCs/>
        </w:rPr>
        <w:lastRenderedPageBreak/>
        <w:t>на сырьевые товары и проблемы на глобальных рынках капитала.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Кроме того, социально-экономическому развитию Российской Федерации могут препятствовать следующие факторы:</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экономическая нестабильность;</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политическая и государственная нестабильность;</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недостаточная развитость российской банковской системы;</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устаревающая, несоответствующая современным требованиям инфраструктура российской экономики;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колебания в мировой экономике.</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Поскольку эмитент зарегистрирован и осуществляет свою хозяйственную деятельность в Российской Федерации, основные страновые и региональные риски, влияющие на деятельность эмитента, это риски, связанные с Российской Федерацией. Однако в связи с усиливающейся глобализацией мировой экономики существенное ухудшение экономической ситуации в мире может также привести к заметному спаду экономики России, и как следствие, к снижению спроса на продукцию и услуги эмитента.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 целом экономическая и политическая нестабильность в России, неустойчивость российской банковской системы, недостаточное развитие инфраструктуры, а также колебания в мировой экономике могут отрицательно сказаться на деятельности эмитента.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Указанные выше факторы приводят к следующим последствиям, которые могут оказать негативное влияние на развитие эмитента: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недостаточная развитость политических, правовых и экономических институтов;</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ухудшение демографической ситуации;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несовершенство судебной системы;</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противоречивость и частые изменения налогового, валютного законодательства;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серьезные препятствия для эффективного проведения реформ со стороны бюрократического аппарата;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высокая зависимость экономики от сырьевого сектора и вытекающая из этого чувствительность экономики страны к падению мировых цен на сырьевые товары;</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сильная изношенность инфраструктурных объектов в сфере энергетики и транспорта;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низкая мобильность рабочей силы.</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Колебания мировых цен на нефть и газ, курса рубля по отношению к доллару США, а также наличие других факторов могут неблагоприятно отразиться на состоянии Российской экономики и на будущей деятельности эмитента.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На российскую экономику оказывает влияние снижение рыночной конъюнктуры и спады деловой активности в других странах мира. Финансовые проблемы или появление новых рисков, связанных с инвестициями в развивающиеся страны, могут привести к снижению объема зарубежных инвестиций в Россию. Кроме того, поскольку Россия добывает и экспортирует в больших количествах нефть, газ и металлы, российская экономика особенно зависима от мировых цен на эти товары, и поэтому снижение цен на товары сырьевой группы, в особенности на нефть и газ, может привести к падению прибыли сырьевых компаний, а в дальнейшем к замедлению темпов роста российской экономики. Наличие вышеуказанных факторов может существенно ограничить эмитенту доступ к источникам финансирования и может неблагоприятно отразиться на покупательской способности заказчиков эмитента и его деятельности в целом.</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Инфраструктура России была в основном создана в советскую эпоху и последние десятилетия не получала достаточного финансирования и обслуживания. Особенно пострадали железные дороги и автомагистрали, средства выработки и передачи электроэнергии, системы связи, а также фонд зданий и сооружений. Дефицит электроэнергии и тепла в некоторых регионах страны в прошлом приводил к серьезным нарушениям в экономике данных регионов. Ухудшение состояния инфраструктуры в России наносит вред экономическому развитию, усложняет транспортировку товаров и грузов, увеличивает издержки хозяйственной деятельности в России и может привести к нарушениям в финансово-хозяйственной деятельности, тем самым, оказывая неблагоприятное воздействие на финансовое состояние эмитента. Устаревающая, несоответствующая современным требованиям инфраструктура российской экономики оказывает негативное влияние на возможности эмитента по развитию бизнеса.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Российская Федерация является многонациональным государством, включает в себя регионы с различным уровнем социального и экономического развития, в связи с чем нельзя полностью исключить возможность возникновения в России внутренних конфликтов, в том числе, с применением военной силы. Также эмитент не может полностью исключить риски, связанные с возможным введением чрезвычайного положения.</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По оценкам эмитента, риск стихийных бедствий, возможного прекращения транспортного сообщения минимален.</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Региональные риски</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xml:space="preserve">В </w:t>
      </w:r>
      <w:r w:rsidRPr="0037040E">
        <w:rPr>
          <w:b/>
          <w:bCs/>
          <w:i/>
          <w:iCs/>
        </w:rPr>
        <w:t>Тверской и Московской областях, на территории которых эмитент осуществляет основную деятельность</w:t>
      </w:r>
      <w:r w:rsidRPr="0037040E">
        <w:rPr>
          <w:rFonts w:eastAsia="TimesNewRomanPS-BoldItalicMT"/>
          <w:b/>
          <w:bCs/>
          <w:i/>
          <w:iCs/>
        </w:rPr>
        <w:t xml:space="preserve"> наблюдается благоприятная социально-экономическая ситуация. Эмитент оценивает политическую и экономическую ситуацию в регионе как стабильную и прогнозируемую.</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 xml:space="preserve">Области обладают достаточно развитой железнодорожной, автомобильной и воздушной транспортной </w:t>
      </w:r>
      <w:r w:rsidRPr="0037040E">
        <w:rPr>
          <w:rFonts w:eastAsia="TimesNewRomanPS-BoldItalicMT"/>
          <w:b/>
          <w:bCs/>
          <w:i/>
          <w:iCs/>
        </w:rPr>
        <w:lastRenderedPageBreak/>
        <w:t>системой. Риск стихийных бедствий, возможного прекращения транспортного сообщения и других региональных факторов минимален.</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Вероятность военных конфликтов, введения чрезвычайного положения, забастовок, стихийных действий в ближайшее время эмитентом не прогнозируется. Отрицательных изменений ситуации в регионе, которые могут негативно повлиять на деятельность и экономическое положение эмитента, в ближайшее время эмитентом не прогнозируется.</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Учитывая все вышеизложенные обстоятельства, можно сделать вывод о том, что макроэкономическая среда региона благоприятным образом сказывается на деятельности эмитента и позволяет говорить об отсутствии специфических региональных рисков.</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Отрицательных изменений в экономике России, которые могут негативно повлиять на экономическое положение эмитента и его деятельность в ближайшее время эмитентом не прогнозируется. Безусловно, нельзя исключить возможность дестабилизации экономической ситуации в стране, связанной с кризисом на мировых финансовых рынках или же резким снижением цен на нефть.</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Предполагаемые действия эмитента на случай отрицательного влияния изменения ситуации в стране (странах) и регионе на его деятельность.</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 случае возникновения одного или нескольких из перечисленных выше рисков эмитент предпримет все возможные меры по минимизации негативных последствий. Для нейтрализации части рисков эмитентом будет предпринят ряд мер защиты, в большей степени связанных с реализацией производственной программы эмитента, и будут разработаны возможные мероприятия по действиям эмитента при возникновении того или иного риска. Однако необходимо отметить, что предварительная разработка адекватных соответствующим событиям мер затруднена неопределенностью развития ситуации, и параметры проводимых мероприятий будут в большей степени зависеть от особенностей создавшейся ситуации в каждом конкретном случае.</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Параметры проводимых мероприятий, предпринимаемых эмитентом при неблагоприятных тенденциях, будут зависеть от особенностей создавшейся ситуации в каждом конкретном случае. Эмитент не может гарантировать, что действия, направленные на преодоление возникших негативных изменений, смогут привести к исправлению ситуации, поскольку описанные факторы находятся вне контроля эмитента.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ценным бумагам эмитента. Регионами деятельности эмитента являются</w:t>
      </w:r>
      <w:r w:rsidRPr="0037040E">
        <w:rPr>
          <w:b/>
          <w:bCs/>
          <w:i/>
          <w:iCs/>
        </w:rPr>
        <w:t xml:space="preserve"> Тверская и Московская области</w:t>
      </w:r>
      <w:r w:rsidRPr="0037040E">
        <w:rPr>
          <w:rFonts w:eastAsia="TimesNewRomanPS-BoldItalicMT"/>
          <w:b/>
          <w:bCs/>
          <w:i/>
          <w:iCs/>
        </w:rPr>
        <w:t>, где риски возникновения военных конфликтов, введения чрезвычайного положения и проведения массовых забастовок оцениваются эмитентом как незначительные.</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Эмитент зарегистрирован в качестве налогоплательщика в г. Москве.</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Географические особенности региона и страны таковы, что они не подвержены стихийным</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бедствиям (в т.ч. ураганы, наводнения, землетрясения и пр.), обладают развитым транспортным сообщением. Москва связана автомобильными, железнодорожными и воздушными путями с регионами России, а также мира, что совершенно исключает риск возможного прекращения транспортного сообщения в связи с удаленностью и/или труднодоступностью города.</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Москва относится к экономически и политически стабильным регионам, не граничащим непосредственно с зонами военных конфликтов, а также с регионами, в которых высока опасность введения чрезвычайного положения и забастовок.</w:t>
      </w:r>
    </w:p>
    <w:p w:rsidR="006F2BC8" w:rsidRPr="0037040E" w:rsidRDefault="006F2BC8" w:rsidP="00FD3A78">
      <w:pPr>
        <w:spacing w:before="0" w:after="0"/>
        <w:jc w:val="both"/>
        <w:rPr>
          <w:rFonts w:eastAsia="TimesNewRomanPS-BoldItalicMT"/>
          <w:b/>
          <w:bCs/>
          <w:i/>
          <w:iCs/>
        </w:rPr>
      </w:pPr>
      <w:r w:rsidRPr="0037040E">
        <w:rPr>
          <w:rFonts w:eastAsia="TimesNewRomanPS-BoldItalicMT"/>
          <w:b/>
          <w:bCs/>
          <w:i/>
          <w:iCs/>
        </w:rPr>
        <w:t>В случае, если произойдут негативные изменения ситуации в регионе присутствия деятельности эмитента, которые могут отрицательно сказаться на его деятельности, эмитент предпримет все необходимые действия для минимизации влияния последствий на хозяйственную деятельность.</w:t>
      </w:r>
    </w:p>
    <w:p w:rsidR="00141879" w:rsidRPr="0037040E" w:rsidRDefault="00141879" w:rsidP="00FD3A78">
      <w:pPr>
        <w:pStyle w:val="33"/>
        <w:spacing w:before="0" w:after="0" w:line="240" w:lineRule="auto"/>
        <w:ind w:left="0"/>
        <w:rPr>
          <w:sz w:val="22"/>
          <w:szCs w:val="22"/>
        </w:rPr>
      </w:pPr>
      <w:bookmarkStart w:id="27" w:name="_Toc154387406"/>
      <w:bookmarkStart w:id="28" w:name="_Toc160264870"/>
      <w:bookmarkStart w:id="29" w:name="_Toc408998886"/>
    </w:p>
    <w:p w:rsidR="006F2BC8" w:rsidRPr="0037040E" w:rsidRDefault="006F2BC8" w:rsidP="00FD3A78">
      <w:pPr>
        <w:pStyle w:val="33"/>
        <w:spacing w:before="0" w:after="0" w:line="240" w:lineRule="auto"/>
        <w:ind w:left="0"/>
        <w:rPr>
          <w:sz w:val="22"/>
          <w:szCs w:val="22"/>
        </w:rPr>
      </w:pPr>
      <w:bookmarkStart w:id="30" w:name="_Toc459199850"/>
      <w:r w:rsidRPr="0037040E">
        <w:rPr>
          <w:sz w:val="22"/>
          <w:szCs w:val="22"/>
        </w:rPr>
        <w:t>2.</w:t>
      </w:r>
      <w:r w:rsidR="00C221DA" w:rsidRPr="0037040E">
        <w:rPr>
          <w:sz w:val="22"/>
          <w:szCs w:val="22"/>
        </w:rPr>
        <w:t>4</w:t>
      </w:r>
      <w:r w:rsidRPr="0037040E">
        <w:rPr>
          <w:sz w:val="22"/>
          <w:szCs w:val="22"/>
        </w:rPr>
        <w:t>.3. Финансовые риски</w:t>
      </w:r>
      <w:bookmarkEnd w:id="27"/>
      <w:bookmarkEnd w:id="28"/>
      <w:bookmarkEnd w:id="29"/>
      <w:bookmarkEnd w:id="30"/>
    </w:p>
    <w:p w:rsidR="006F2BC8" w:rsidRPr="0037040E" w:rsidRDefault="006F2BC8" w:rsidP="00FD3A78">
      <w:pPr>
        <w:spacing w:before="0" w:after="0"/>
        <w:jc w:val="both"/>
        <w:rPr>
          <w:b/>
          <w:bCs/>
          <w:i/>
          <w:iCs/>
        </w:rPr>
      </w:pPr>
      <w:bookmarkStart w:id="31" w:name="_Toc154387407"/>
      <w:bookmarkStart w:id="32" w:name="_Toc160264871"/>
      <w:r w:rsidRPr="0037040E">
        <w:rPr>
          <w:b/>
          <w:bCs/>
          <w:i/>
          <w:iCs/>
        </w:rPr>
        <w:t>Особенностью бизнеса по мусоропереработке является то, что это в значительной степени самофинансируемый бизнес. Финансовые поступления начинаются с момента первоначального поступления отходов на предприятие.</w:t>
      </w:r>
    </w:p>
    <w:p w:rsidR="006F2BC8" w:rsidRPr="0037040E" w:rsidRDefault="006F2BC8" w:rsidP="00FD3A78">
      <w:pPr>
        <w:spacing w:before="0" w:after="0"/>
        <w:jc w:val="both"/>
        <w:rPr>
          <w:b/>
          <w:bCs/>
          <w:i/>
          <w:iCs/>
        </w:rPr>
      </w:pPr>
      <w:r w:rsidRPr="0037040E">
        <w:rPr>
          <w:b/>
          <w:bCs/>
          <w:i/>
          <w:iCs/>
        </w:rPr>
        <w:t>Эмитент не подвержен значительным рискам, связанным с изменением процентных ставок, курса обмена иностранных валют. Эмитент в своей деятельности не использует и не планирует использовать в дальнейшем заемные средства. В случае увеличения процентных ставок у эмитента не возникнут затраты по обслуживанию заемных средств. Ослабление курса российского рубля не приведет к значительному росту себестоимости услуг эмитента.</w:t>
      </w:r>
    </w:p>
    <w:p w:rsidR="006F2BC8" w:rsidRPr="0037040E" w:rsidRDefault="006F2BC8" w:rsidP="00FD3A78">
      <w:pPr>
        <w:spacing w:before="0" w:after="0"/>
        <w:jc w:val="both"/>
        <w:rPr>
          <w:b/>
          <w:bCs/>
          <w:i/>
          <w:iCs/>
        </w:rPr>
      </w:pPr>
      <w:r w:rsidRPr="0037040E">
        <w:rPr>
          <w:b/>
          <w:bCs/>
          <w:i/>
          <w:iCs/>
        </w:rPr>
        <w:t>В случае возникновения необходимости использования заемных средств и проявления отрицательного влияния изменения процентных ставок на деятельность эмитент планирует предпринять следующие действия:</w:t>
      </w:r>
    </w:p>
    <w:p w:rsidR="006F2BC8" w:rsidRPr="0037040E" w:rsidRDefault="006F2BC8" w:rsidP="00FD3A78">
      <w:pPr>
        <w:spacing w:before="0" w:after="0"/>
        <w:jc w:val="both"/>
        <w:rPr>
          <w:b/>
          <w:bCs/>
          <w:i/>
          <w:iCs/>
        </w:rPr>
      </w:pPr>
      <w:r w:rsidRPr="0037040E">
        <w:rPr>
          <w:b/>
          <w:bCs/>
          <w:i/>
          <w:iCs/>
        </w:rPr>
        <w:t>- проводить жесткую политику снижения затрат;</w:t>
      </w:r>
    </w:p>
    <w:p w:rsidR="006F2BC8" w:rsidRPr="0037040E" w:rsidRDefault="006F2BC8" w:rsidP="00FD3A78">
      <w:pPr>
        <w:spacing w:before="0" w:after="0"/>
        <w:jc w:val="both"/>
        <w:rPr>
          <w:b/>
          <w:bCs/>
          <w:i/>
          <w:iCs/>
        </w:rPr>
      </w:pPr>
      <w:r w:rsidRPr="0037040E">
        <w:rPr>
          <w:b/>
          <w:bCs/>
          <w:i/>
          <w:iCs/>
        </w:rPr>
        <w:t>- пересмотреть источники внешнего финансирования, осуществить поиск финансирования в регионах и у финансовых институтов с устраивающей эмитента процентной ставкой;</w:t>
      </w:r>
    </w:p>
    <w:p w:rsidR="006F2BC8" w:rsidRPr="0037040E" w:rsidRDefault="006F2BC8" w:rsidP="00FD3A78">
      <w:pPr>
        <w:spacing w:before="0" w:after="0"/>
        <w:jc w:val="both"/>
        <w:rPr>
          <w:b/>
          <w:bCs/>
          <w:i/>
          <w:iCs/>
        </w:rPr>
      </w:pPr>
      <w:r w:rsidRPr="0037040E">
        <w:rPr>
          <w:b/>
          <w:bCs/>
          <w:i/>
          <w:iCs/>
        </w:rPr>
        <w:lastRenderedPageBreak/>
        <w:t>- произвести поиск и увеличить количество поставщиков, работающих с отсрочкой платежа, и за счет них заместить заемное финансирование оборотного капитала.</w:t>
      </w:r>
    </w:p>
    <w:p w:rsidR="006F2BC8" w:rsidRPr="0037040E" w:rsidRDefault="006F2BC8" w:rsidP="00FD3A78">
      <w:pPr>
        <w:spacing w:before="0" w:after="0"/>
        <w:jc w:val="both"/>
        <w:rPr>
          <w:b/>
          <w:bCs/>
          <w:i/>
          <w:iCs/>
        </w:rPr>
      </w:pPr>
      <w:r w:rsidRPr="0037040E">
        <w:rPr>
          <w:b/>
          <w:bCs/>
          <w:i/>
          <w:iCs/>
        </w:rPr>
        <w:t>Эмитент не подвержен изменению валютного курса. Изменение валютного курса не влияет на стоимость сырья и себестоимость продукции в краткосрочном периоде. В случае отрицательного влияния изменения валютного курса на свою деятельность эмитент планирует найти новых альтернативных поставщиков, а также увеличить цены на оказываемые услуги и снизить влияние роста себестоимости услуг эмитента.</w:t>
      </w:r>
    </w:p>
    <w:p w:rsidR="006F2BC8" w:rsidRPr="0037040E" w:rsidRDefault="006F2BC8" w:rsidP="00FD3A78">
      <w:pPr>
        <w:spacing w:before="0" w:after="0"/>
        <w:jc w:val="both"/>
        <w:rPr>
          <w:b/>
          <w:bCs/>
          <w:i/>
          <w:iCs/>
        </w:rPr>
      </w:pPr>
      <w:r w:rsidRPr="0037040E">
        <w:rPr>
          <w:b/>
          <w:bCs/>
          <w:i/>
          <w:iCs/>
        </w:rPr>
        <w:t>Российская экономика характеризуется в целом высоким уровнем инфляции. Часть расходов Общества зависит от общего уровня цен в России. Влияние инфляции на деятельность компании может быть достаточно существенным. Инфляция может оказать неблагоприятное влияние на финансовое состояние эмитента, рост инфляции может привести к невозможности осуществления выплат по ценным бумагам эмитента. Негативное влияние инфляции на деятельность эмитента действует в направлении удорожания услуг эмитента.</w:t>
      </w:r>
    </w:p>
    <w:p w:rsidR="006F2BC8" w:rsidRPr="0037040E" w:rsidRDefault="006F2BC8" w:rsidP="00FD3A78">
      <w:pPr>
        <w:spacing w:before="0" w:after="0"/>
        <w:jc w:val="both"/>
        <w:rPr>
          <w:b/>
          <w:bCs/>
          <w:i/>
          <w:iCs/>
        </w:rPr>
      </w:pPr>
      <w:r w:rsidRPr="0037040E">
        <w:rPr>
          <w:b/>
          <w:bCs/>
          <w:i/>
          <w:iCs/>
        </w:rPr>
        <w:t>При росте инфляции эмитент планирует уделить особое внимание повышению оборачиваемости оборотных активов. Влияние инфляционных факторов на финансовую устойчивость эмитента прогнозируется при составлении финансовых планов компании. Критическим для предприятия является уровень инфляции, превышающий 15% в год, однако вероятность повышения инфляции до 15% оценивается как минимальная.</w:t>
      </w:r>
    </w:p>
    <w:p w:rsidR="006F2BC8" w:rsidRPr="0037040E" w:rsidRDefault="006F2BC8" w:rsidP="00FD3A78">
      <w:pPr>
        <w:spacing w:before="0" w:after="0"/>
        <w:jc w:val="both"/>
        <w:rPr>
          <w:b/>
          <w:bCs/>
          <w:i/>
          <w:iCs/>
        </w:rPr>
      </w:pPr>
      <w:r w:rsidRPr="0037040E">
        <w:rPr>
          <w:b/>
          <w:bCs/>
          <w:i/>
          <w:iCs/>
        </w:rPr>
        <w:t>В случае неблагоприятного изменения общих показателей инфляции эмитент планирует предпринять следующие действия:</w:t>
      </w:r>
    </w:p>
    <w:p w:rsidR="006F2BC8" w:rsidRPr="0037040E" w:rsidRDefault="006F2BC8" w:rsidP="00FD3A78">
      <w:pPr>
        <w:spacing w:before="0" w:after="0"/>
        <w:jc w:val="both"/>
        <w:rPr>
          <w:b/>
          <w:bCs/>
          <w:i/>
          <w:iCs/>
        </w:rPr>
      </w:pPr>
      <w:r w:rsidRPr="0037040E">
        <w:rPr>
          <w:b/>
          <w:bCs/>
          <w:i/>
          <w:iCs/>
        </w:rPr>
        <w:t>- увеличить в активах эмитента долю краткосрочных финансовых инструментов;</w:t>
      </w:r>
    </w:p>
    <w:p w:rsidR="006F2BC8" w:rsidRPr="0037040E" w:rsidRDefault="006F2BC8" w:rsidP="00FD3A78">
      <w:pPr>
        <w:spacing w:before="0" w:after="0"/>
        <w:jc w:val="both"/>
        <w:rPr>
          <w:b/>
          <w:bCs/>
          <w:i/>
          <w:iCs/>
        </w:rPr>
      </w:pPr>
      <w:r w:rsidRPr="0037040E">
        <w:rPr>
          <w:b/>
          <w:bCs/>
          <w:i/>
          <w:iCs/>
        </w:rPr>
        <w:t>- провести мероприятия по сокращению внутренних издержек;</w:t>
      </w:r>
    </w:p>
    <w:p w:rsidR="006F2BC8" w:rsidRPr="0037040E" w:rsidRDefault="006F2BC8" w:rsidP="00FD3A78">
      <w:pPr>
        <w:spacing w:before="0" w:after="0"/>
        <w:jc w:val="both"/>
        <w:rPr>
          <w:b/>
          <w:bCs/>
          <w:i/>
          <w:iCs/>
        </w:rPr>
      </w:pPr>
      <w:r w:rsidRPr="0037040E">
        <w:rPr>
          <w:b/>
          <w:bCs/>
          <w:i/>
          <w:iCs/>
        </w:rPr>
        <w:t>- пересмотреть программы капиталовложений и заимствований (в случае наличия таковых), структуру финансирования;</w:t>
      </w:r>
    </w:p>
    <w:p w:rsidR="006F2BC8" w:rsidRPr="0037040E" w:rsidRDefault="006F2BC8" w:rsidP="00FD3A78">
      <w:pPr>
        <w:spacing w:before="0" w:after="0"/>
        <w:jc w:val="both"/>
        <w:rPr>
          <w:b/>
          <w:bCs/>
          <w:i/>
          <w:iCs/>
        </w:rPr>
      </w:pPr>
      <w:r w:rsidRPr="0037040E">
        <w:rPr>
          <w:b/>
          <w:bCs/>
          <w:i/>
          <w:iCs/>
        </w:rPr>
        <w:t>- принять меры по повышению оборачиваемости дебиторской задолженности;</w:t>
      </w:r>
    </w:p>
    <w:p w:rsidR="006F2BC8" w:rsidRPr="0037040E" w:rsidRDefault="006F2BC8" w:rsidP="00FD3A78">
      <w:pPr>
        <w:spacing w:before="0" w:after="0"/>
        <w:jc w:val="both"/>
        <w:rPr>
          <w:b/>
          <w:bCs/>
          <w:i/>
          <w:iCs/>
        </w:rPr>
      </w:pPr>
      <w:r w:rsidRPr="0037040E">
        <w:rPr>
          <w:b/>
          <w:bCs/>
          <w:i/>
          <w:iCs/>
        </w:rPr>
        <w:t>- сосредоточиться на более прибыльных видах деятельности;</w:t>
      </w:r>
    </w:p>
    <w:p w:rsidR="006F2BC8" w:rsidRPr="0037040E" w:rsidRDefault="006F2BC8" w:rsidP="00FD3A78">
      <w:pPr>
        <w:spacing w:before="0" w:after="0"/>
        <w:jc w:val="both"/>
        <w:rPr>
          <w:b/>
          <w:bCs/>
          <w:i/>
          <w:iCs/>
        </w:rPr>
      </w:pPr>
      <w:r w:rsidRPr="0037040E">
        <w:rPr>
          <w:b/>
          <w:bCs/>
          <w:i/>
          <w:iCs/>
        </w:rPr>
        <w:t>- повысить цены на реализуемые услуги.</w:t>
      </w:r>
    </w:p>
    <w:p w:rsidR="006F2BC8" w:rsidRPr="0037040E" w:rsidRDefault="006F2BC8" w:rsidP="00FD3A78">
      <w:pPr>
        <w:spacing w:before="0" w:after="0"/>
        <w:jc w:val="both"/>
        <w:rPr>
          <w:b/>
          <w:bCs/>
          <w:i/>
          <w:iCs/>
        </w:rPr>
      </w:pPr>
      <w:r w:rsidRPr="0037040E">
        <w:rPr>
          <w:b/>
          <w:bCs/>
          <w:i/>
          <w:iCs/>
        </w:rPr>
        <w:t>Наиболее подвержены изменению в результате влияния указанных финансовых рисков (изменение процентных ставок (в случае привлечения заемного финансирования), валютные риски, рост инфляции) следующие показатели финансовой отчетности:</w:t>
      </w:r>
    </w:p>
    <w:p w:rsidR="006F2BC8" w:rsidRPr="0037040E" w:rsidRDefault="006F2BC8" w:rsidP="00FD3A78">
      <w:pPr>
        <w:spacing w:before="0" w:after="0"/>
        <w:jc w:val="both"/>
        <w:rPr>
          <w:b/>
          <w:bCs/>
          <w:i/>
          <w:iCs/>
        </w:rPr>
      </w:pPr>
      <w:r w:rsidRPr="0037040E">
        <w:rPr>
          <w:b/>
          <w:bCs/>
          <w:i/>
          <w:iCs/>
        </w:rPr>
        <w:t>- кредиторская задолженность (увеличение сроков возврата);</w:t>
      </w:r>
    </w:p>
    <w:p w:rsidR="006F2BC8" w:rsidRPr="0037040E" w:rsidRDefault="006F2BC8" w:rsidP="00FD3A78">
      <w:pPr>
        <w:spacing w:before="0" w:after="0"/>
        <w:jc w:val="both"/>
        <w:rPr>
          <w:b/>
          <w:bCs/>
          <w:i/>
          <w:iCs/>
        </w:rPr>
      </w:pPr>
      <w:r w:rsidRPr="0037040E">
        <w:rPr>
          <w:b/>
          <w:bCs/>
          <w:i/>
          <w:iCs/>
        </w:rPr>
        <w:t>- денежные средства (уменьшение свободных денежных средств);</w:t>
      </w:r>
    </w:p>
    <w:p w:rsidR="006F2BC8" w:rsidRPr="0037040E" w:rsidRDefault="006F2BC8" w:rsidP="00FD3A78">
      <w:pPr>
        <w:spacing w:before="0" w:after="0"/>
        <w:jc w:val="both"/>
        <w:rPr>
          <w:b/>
          <w:bCs/>
          <w:i/>
          <w:iCs/>
        </w:rPr>
      </w:pPr>
      <w:r w:rsidRPr="0037040E">
        <w:rPr>
          <w:b/>
          <w:bCs/>
          <w:i/>
          <w:iCs/>
        </w:rPr>
        <w:t>- себестоимость (рост);</w:t>
      </w:r>
    </w:p>
    <w:p w:rsidR="006F2BC8" w:rsidRPr="0037040E" w:rsidRDefault="006F2BC8" w:rsidP="00FD3A78">
      <w:pPr>
        <w:spacing w:before="0" w:after="0"/>
        <w:jc w:val="both"/>
        <w:rPr>
          <w:b/>
          <w:bCs/>
          <w:i/>
          <w:iCs/>
        </w:rPr>
      </w:pPr>
      <w:r w:rsidRPr="0037040E">
        <w:rPr>
          <w:b/>
          <w:bCs/>
          <w:i/>
          <w:iCs/>
        </w:rPr>
        <w:t>- прибыль от основной деятельности (сокращение).</w:t>
      </w:r>
    </w:p>
    <w:p w:rsidR="006F2BC8" w:rsidRPr="0037040E" w:rsidRDefault="006F2BC8" w:rsidP="00FD3A78">
      <w:pPr>
        <w:spacing w:before="0" w:after="0"/>
        <w:jc w:val="both"/>
        <w:rPr>
          <w:i/>
        </w:rPr>
      </w:pPr>
      <w:r w:rsidRPr="0037040E">
        <w:rPr>
          <w:b/>
          <w:bCs/>
          <w:i/>
          <w:iCs/>
        </w:rPr>
        <w:t>В настоящее время указанные риски и возможность их возникновения оцениваются эмитентом как минимальные.</w:t>
      </w:r>
    </w:p>
    <w:p w:rsidR="00141879" w:rsidRPr="0037040E" w:rsidRDefault="00141879" w:rsidP="00FD3A78">
      <w:pPr>
        <w:pStyle w:val="33"/>
        <w:spacing w:before="0" w:after="0" w:line="240" w:lineRule="auto"/>
        <w:ind w:left="0"/>
        <w:rPr>
          <w:sz w:val="22"/>
          <w:szCs w:val="22"/>
        </w:rPr>
      </w:pPr>
      <w:bookmarkStart w:id="33" w:name="_Toc408998887"/>
    </w:p>
    <w:p w:rsidR="006F2BC8" w:rsidRPr="0037040E" w:rsidRDefault="006F2BC8" w:rsidP="00FD3A78">
      <w:pPr>
        <w:pStyle w:val="33"/>
        <w:spacing w:before="0" w:after="0" w:line="240" w:lineRule="auto"/>
        <w:ind w:left="0"/>
        <w:rPr>
          <w:sz w:val="22"/>
          <w:szCs w:val="22"/>
        </w:rPr>
      </w:pPr>
      <w:bookmarkStart w:id="34" w:name="_Toc459199851"/>
      <w:r w:rsidRPr="0037040E">
        <w:rPr>
          <w:sz w:val="22"/>
          <w:szCs w:val="22"/>
        </w:rPr>
        <w:t>2.</w:t>
      </w:r>
      <w:r w:rsidR="00C221DA" w:rsidRPr="0037040E">
        <w:rPr>
          <w:sz w:val="22"/>
          <w:szCs w:val="22"/>
        </w:rPr>
        <w:t>4</w:t>
      </w:r>
      <w:r w:rsidRPr="0037040E">
        <w:rPr>
          <w:sz w:val="22"/>
          <w:szCs w:val="22"/>
        </w:rPr>
        <w:t>.4. Правовые риски</w:t>
      </w:r>
      <w:bookmarkEnd w:id="31"/>
      <w:bookmarkEnd w:id="32"/>
      <w:bookmarkEnd w:id="33"/>
      <w:bookmarkEnd w:id="34"/>
    </w:p>
    <w:p w:rsidR="006F2BC8" w:rsidRPr="0037040E" w:rsidRDefault="006F2BC8" w:rsidP="00FD3A78">
      <w:pPr>
        <w:spacing w:before="0" w:after="0"/>
        <w:jc w:val="both"/>
        <w:rPr>
          <w:b/>
          <w:bCs/>
          <w:i/>
          <w:iCs/>
        </w:rPr>
      </w:pPr>
      <w:r w:rsidRPr="0037040E">
        <w:rPr>
          <w:b/>
          <w:bCs/>
          <w:i/>
          <w:iCs/>
        </w:rPr>
        <w:t>Отсутствие стабильного законодательства может привести к тому, что предварительные расчеты могут быть нарушены из-за изменения налоговой политики, цен на электроэнергию, тепло, воду и т.п.</w:t>
      </w:r>
    </w:p>
    <w:p w:rsidR="006F2BC8" w:rsidRPr="0037040E" w:rsidRDefault="006F2BC8" w:rsidP="00FD3A78">
      <w:pPr>
        <w:spacing w:before="0" w:after="0"/>
        <w:jc w:val="both"/>
        <w:rPr>
          <w:i/>
        </w:rPr>
      </w:pPr>
      <w:r w:rsidRPr="0037040E">
        <w:rPr>
          <w:b/>
          <w:bCs/>
          <w:i/>
          <w:iCs/>
        </w:rPr>
        <w:t>Юридический риск можно уменьшить за счет обязательной отработки и согласования госорганами всей необходимой для создания предприятия разрешительной, юридической, технической и проектной документации (учредительных документов, смет, документов, подтверждающих собственность, юридическое обеспечение).</w:t>
      </w:r>
    </w:p>
    <w:p w:rsidR="00141879" w:rsidRPr="0037040E" w:rsidRDefault="00141879" w:rsidP="00FD3A78">
      <w:pPr>
        <w:pStyle w:val="33"/>
        <w:spacing w:before="0" w:after="0" w:line="240" w:lineRule="auto"/>
        <w:ind w:left="0"/>
        <w:rPr>
          <w:sz w:val="22"/>
          <w:szCs w:val="22"/>
        </w:rPr>
      </w:pPr>
      <w:bookmarkStart w:id="35" w:name="_Toc154387408"/>
      <w:bookmarkStart w:id="36" w:name="_Toc160264872"/>
      <w:bookmarkStart w:id="37" w:name="_Toc408998888"/>
    </w:p>
    <w:p w:rsidR="006F2BC8" w:rsidRPr="0037040E" w:rsidRDefault="006F2BC8" w:rsidP="00FD3A78">
      <w:pPr>
        <w:pStyle w:val="33"/>
        <w:spacing w:before="0" w:after="0" w:line="240" w:lineRule="auto"/>
        <w:ind w:left="0"/>
        <w:rPr>
          <w:sz w:val="22"/>
          <w:szCs w:val="22"/>
        </w:rPr>
      </w:pPr>
      <w:bookmarkStart w:id="38" w:name="_Toc459199852"/>
      <w:r w:rsidRPr="0037040E">
        <w:rPr>
          <w:sz w:val="22"/>
          <w:szCs w:val="22"/>
        </w:rPr>
        <w:t>2.</w:t>
      </w:r>
      <w:r w:rsidR="00C221DA" w:rsidRPr="0037040E">
        <w:rPr>
          <w:sz w:val="22"/>
          <w:szCs w:val="22"/>
        </w:rPr>
        <w:t>4</w:t>
      </w:r>
      <w:r w:rsidRPr="0037040E">
        <w:rPr>
          <w:sz w:val="22"/>
          <w:szCs w:val="22"/>
        </w:rPr>
        <w:t>.5. Риск</w:t>
      </w:r>
      <w:bookmarkEnd w:id="35"/>
      <w:bookmarkEnd w:id="36"/>
      <w:bookmarkEnd w:id="37"/>
      <w:r w:rsidRPr="0037040E">
        <w:rPr>
          <w:sz w:val="22"/>
          <w:szCs w:val="22"/>
        </w:rPr>
        <w:t xml:space="preserve"> потери деловой репутации (репутационный риск).</w:t>
      </w:r>
      <w:bookmarkEnd w:id="38"/>
    </w:p>
    <w:p w:rsidR="006F2BC8" w:rsidRPr="0037040E" w:rsidRDefault="006F2BC8" w:rsidP="00FD3A78">
      <w:pPr>
        <w:spacing w:before="0" w:after="0"/>
        <w:jc w:val="both"/>
        <w:rPr>
          <w:b/>
          <w:bCs/>
          <w:i/>
          <w:iCs/>
        </w:rPr>
      </w:pPr>
      <w:r w:rsidRPr="0037040E">
        <w:rPr>
          <w:b/>
          <w:bCs/>
          <w:i/>
          <w:iCs/>
        </w:rPr>
        <w:t>Риск потери деловой репутации (репутационный риск) – это совокупность рисков, возникающих в результате деятельности компании и связанных с неудачным использованием бренда, некачественным производством товаров и услуг, неисполнением соответствующих законов, а также с ущербом, причиненным ее репутации, который угрожает в долгосрочной перспективе доверию, проявляемому к компании клиентами, служащими, акционерами, регулирующими органами, партнерами и другими заинтересованными лицами.</w:t>
      </w:r>
    </w:p>
    <w:p w:rsidR="006F2BC8" w:rsidRPr="0037040E" w:rsidRDefault="006F2BC8" w:rsidP="00FD3A78">
      <w:pPr>
        <w:spacing w:before="0" w:after="0"/>
        <w:jc w:val="both"/>
        <w:rPr>
          <w:b/>
          <w:bCs/>
          <w:i/>
          <w:iCs/>
        </w:rPr>
      </w:pPr>
      <w:r w:rsidRPr="0037040E">
        <w:rPr>
          <w:b/>
          <w:bCs/>
          <w:i/>
          <w:iCs/>
        </w:rPr>
        <w:t xml:space="preserve">Репутационный риск неразрывно связан со всем видами рисков, которые могут возникать на предприятиях отрасли. Репутацию необходимо рассматривать в качестве источника риска как саму по себе, так и в совокупности с другими видами рисков. Таким образом, репутационный риск ― это комплексный риск. Современный инструментарий, используемый для оценки репутационного риска, ограничен, т.к. провести количественную оценку данного риска достаточно сложно. В большинстве своем подходы к оценке риска потери деловой репутации сводятся к экспертным заключениям и качественным оценкам. </w:t>
      </w:r>
    </w:p>
    <w:p w:rsidR="006F2BC8" w:rsidRPr="0037040E" w:rsidRDefault="006F2BC8" w:rsidP="00FD3A78">
      <w:pPr>
        <w:spacing w:before="0" w:after="0"/>
        <w:jc w:val="both"/>
        <w:rPr>
          <w:i/>
        </w:rPr>
      </w:pPr>
      <w:r w:rsidRPr="0037040E">
        <w:rPr>
          <w:b/>
          <w:bCs/>
          <w:i/>
          <w:iCs/>
        </w:rPr>
        <w:t xml:space="preserve">Риск возникновения у эмитента убытков в результате уменьшения числа клиентов (контрагентов) вследствие формирования негативного представления о его финансовой устойчивости, финансовом положении эмитента, качестве его продукции (работ, услуг) или характере его деятельности в целом </w:t>
      </w:r>
      <w:r w:rsidRPr="0037040E">
        <w:rPr>
          <w:b/>
          <w:bCs/>
          <w:i/>
          <w:iCs/>
        </w:rPr>
        <w:lastRenderedPageBreak/>
        <w:t>оценивается как минимальный.</w:t>
      </w:r>
    </w:p>
    <w:p w:rsidR="00141879" w:rsidRPr="0037040E" w:rsidRDefault="00141879" w:rsidP="00FD3A78">
      <w:pPr>
        <w:pStyle w:val="33"/>
        <w:spacing w:before="0" w:after="0" w:line="240" w:lineRule="auto"/>
        <w:ind w:left="0"/>
        <w:rPr>
          <w:sz w:val="22"/>
          <w:szCs w:val="22"/>
        </w:rPr>
      </w:pPr>
    </w:p>
    <w:p w:rsidR="006F2BC8" w:rsidRPr="0037040E" w:rsidRDefault="006F2BC8" w:rsidP="00FD3A78">
      <w:pPr>
        <w:pStyle w:val="33"/>
        <w:spacing w:before="0" w:after="0" w:line="240" w:lineRule="auto"/>
        <w:ind w:left="0"/>
        <w:rPr>
          <w:sz w:val="22"/>
          <w:szCs w:val="22"/>
        </w:rPr>
      </w:pPr>
      <w:bookmarkStart w:id="39" w:name="_Toc459199853"/>
      <w:r w:rsidRPr="0037040E">
        <w:rPr>
          <w:sz w:val="22"/>
          <w:szCs w:val="22"/>
        </w:rPr>
        <w:t>2.</w:t>
      </w:r>
      <w:r w:rsidR="00C221DA" w:rsidRPr="0037040E">
        <w:rPr>
          <w:sz w:val="22"/>
          <w:szCs w:val="22"/>
        </w:rPr>
        <w:t>4</w:t>
      </w:r>
      <w:r w:rsidRPr="0037040E">
        <w:rPr>
          <w:sz w:val="22"/>
          <w:szCs w:val="22"/>
        </w:rPr>
        <w:t>.6. Стратегический риск.</w:t>
      </w:r>
      <w:bookmarkEnd w:id="39"/>
    </w:p>
    <w:p w:rsidR="006F2BC8" w:rsidRPr="0037040E" w:rsidRDefault="006F2BC8" w:rsidP="00FD3A78">
      <w:pPr>
        <w:spacing w:before="0" w:after="0"/>
        <w:jc w:val="both"/>
        <w:rPr>
          <w:b/>
          <w:bCs/>
          <w:i/>
          <w:iCs/>
        </w:rPr>
      </w:pPr>
      <w:r w:rsidRPr="0037040E">
        <w:rPr>
          <w:b/>
          <w:bCs/>
          <w:i/>
          <w:iCs/>
        </w:rPr>
        <w:t>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неучете или недостаточном учете возможных опасностей, которые могут угрожать деятельности эмитента, минимизирован подбором и расстановкой кадров, обучением персонала и повышением квалификации.</w:t>
      </w:r>
    </w:p>
    <w:p w:rsidR="006F2BC8" w:rsidRPr="0037040E" w:rsidRDefault="006F2BC8" w:rsidP="00FD3A78">
      <w:pPr>
        <w:spacing w:before="0" w:after="0"/>
        <w:jc w:val="both"/>
        <w:rPr>
          <w:b/>
          <w:bCs/>
          <w:i/>
          <w:iCs/>
        </w:rPr>
      </w:pPr>
      <w:r w:rsidRPr="0037040E">
        <w:rPr>
          <w:b/>
          <w:bCs/>
          <w:i/>
          <w:iCs/>
        </w:rPr>
        <w:t>Риск возникновения у эмитента убытков при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отсутствует, так как планирование, изучение передового опыта, постоянный мониторинг и анализ рынка совершенствуют стратегическую деятельность эмитента.</w:t>
      </w:r>
    </w:p>
    <w:p w:rsidR="006F2BC8" w:rsidRPr="0037040E" w:rsidRDefault="006F2BC8" w:rsidP="00FD3A78">
      <w:pPr>
        <w:spacing w:before="0" w:after="0"/>
        <w:jc w:val="both"/>
        <w:rPr>
          <w:b/>
          <w:i/>
        </w:rPr>
      </w:pPr>
      <w:r w:rsidRPr="0037040E">
        <w:rPr>
          <w:b/>
          <w:bCs/>
          <w:i/>
          <w:iCs/>
        </w:rPr>
        <w:t>Риск возникновения у эмитента убытков из-за отсутствия или обеспечения в неполном объеме необходимых ресурсов (финансовых, материально-технических, людских) и организационных мер (управленческих решений) минимизирован устойчивой договорной основой и контролем за исполнением обязательств, которые должны обеспечить достижение стратегических целей деятельности эмитента.</w:t>
      </w:r>
    </w:p>
    <w:p w:rsidR="00141879" w:rsidRPr="0037040E" w:rsidRDefault="00141879" w:rsidP="00FD3A78">
      <w:pPr>
        <w:pStyle w:val="33"/>
        <w:spacing w:before="0" w:after="0" w:line="240" w:lineRule="auto"/>
        <w:ind w:left="0"/>
        <w:rPr>
          <w:sz w:val="22"/>
          <w:szCs w:val="22"/>
        </w:rPr>
      </w:pPr>
    </w:p>
    <w:p w:rsidR="006F2BC8" w:rsidRPr="0037040E" w:rsidRDefault="006F2BC8" w:rsidP="00FD3A78">
      <w:pPr>
        <w:pStyle w:val="33"/>
        <w:spacing w:before="0" w:after="0" w:line="240" w:lineRule="auto"/>
        <w:ind w:left="0"/>
        <w:rPr>
          <w:sz w:val="22"/>
          <w:szCs w:val="22"/>
        </w:rPr>
      </w:pPr>
      <w:bookmarkStart w:id="40" w:name="_Toc459199854"/>
      <w:r w:rsidRPr="0037040E">
        <w:rPr>
          <w:sz w:val="22"/>
          <w:szCs w:val="22"/>
        </w:rPr>
        <w:t>2.</w:t>
      </w:r>
      <w:r w:rsidR="00C221DA" w:rsidRPr="0037040E">
        <w:rPr>
          <w:sz w:val="22"/>
          <w:szCs w:val="22"/>
        </w:rPr>
        <w:t>4</w:t>
      </w:r>
      <w:r w:rsidRPr="0037040E">
        <w:rPr>
          <w:sz w:val="22"/>
          <w:szCs w:val="22"/>
        </w:rPr>
        <w:t>.7. Риски, связанные с деятельностью эмитента.</w:t>
      </w:r>
      <w:bookmarkEnd w:id="40"/>
    </w:p>
    <w:p w:rsidR="006F2BC8" w:rsidRPr="0037040E" w:rsidRDefault="006F2BC8" w:rsidP="00FD3A78">
      <w:pPr>
        <w:pStyle w:val="ConsNormal"/>
        <w:ind w:firstLine="0"/>
        <w:jc w:val="both"/>
        <w:rPr>
          <w:rFonts w:ascii="Times New Roman" w:hAnsi="Times New Roman"/>
          <w:b/>
          <w:i/>
          <w:sz w:val="20"/>
          <w:szCs w:val="20"/>
        </w:rPr>
      </w:pPr>
      <w:r w:rsidRPr="0037040E">
        <w:rPr>
          <w:rFonts w:ascii="Times New Roman" w:hAnsi="Times New Roman"/>
          <w:b/>
          <w:i/>
          <w:sz w:val="20"/>
          <w:szCs w:val="20"/>
        </w:rPr>
        <w:t>Риски, связанные с текущими судебными процессами, в которых участвует эмитент: в настоящее время эмитент не участвует в судебных процессах;</w:t>
      </w:r>
    </w:p>
    <w:p w:rsidR="006F2BC8" w:rsidRPr="0037040E" w:rsidRDefault="006F2BC8" w:rsidP="00FD3A78">
      <w:pPr>
        <w:pStyle w:val="ConsNormal"/>
        <w:ind w:firstLine="0"/>
        <w:jc w:val="both"/>
        <w:rPr>
          <w:rFonts w:ascii="Times New Roman" w:hAnsi="Times New Roman"/>
          <w:b/>
          <w:i/>
          <w:sz w:val="20"/>
          <w:szCs w:val="20"/>
        </w:rPr>
      </w:pPr>
      <w:r w:rsidRPr="0037040E">
        <w:rPr>
          <w:rFonts w:ascii="Times New Roman" w:hAnsi="Times New Roman"/>
          <w:b/>
          <w:i/>
          <w:sz w:val="20"/>
          <w:szCs w:val="20"/>
        </w:rPr>
        <w:t>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в настоящее время отсутствуют;</w:t>
      </w:r>
    </w:p>
    <w:p w:rsidR="006F2BC8" w:rsidRPr="0037040E" w:rsidRDefault="006F2BC8" w:rsidP="00FD3A78">
      <w:pPr>
        <w:pStyle w:val="ConsNormal"/>
        <w:ind w:firstLine="0"/>
        <w:jc w:val="both"/>
        <w:rPr>
          <w:rFonts w:ascii="Times New Roman" w:hAnsi="Times New Roman"/>
          <w:b/>
          <w:i/>
          <w:sz w:val="20"/>
          <w:szCs w:val="20"/>
        </w:rPr>
      </w:pPr>
      <w:r w:rsidRPr="0037040E">
        <w:rPr>
          <w:rFonts w:ascii="Times New Roman" w:hAnsi="Times New Roman"/>
          <w:b/>
          <w:i/>
          <w:sz w:val="20"/>
          <w:szCs w:val="20"/>
        </w:rPr>
        <w:t>Риски, связанные с возможной ответственностью эмитента по долгам третьих лиц, в том числе дочерних обществ эмитента, в настоящее время отсутствуют;</w:t>
      </w:r>
    </w:p>
    <w:p w:rsidR="006F2BC8" w:rsidRPr="0037040E" w:rsidRDefault="006F2BC8" w:rsidP="00FD3A78">
      <w:pPr>
        <w:pStyle w:val="ConsNormal"/>
        <w:ind w:firstLine="0"/>
        <w:jc w:val="both"/>
        <w:rPr>
          <w:rFonts w:ascii="Times New Roman" w:hAnsi="Times New Roman"/>
          <w:b/>
          <w:i/>
          <w:sz w:val="20"/>
          <w:szCs w:val="20"/>
        </w:rPr>
      </w:pPr>
      <w:r w:rsidRPr="0037040E">
        <w:rPr>
          <w:rFonts w:ascii="Times New Roman" w:hAnsi="Times New Roman"/>
          <w:b/>
          <w:i/>
          <w:sz w:val="20"/>
          <w:szCs w:val="20"/>
        </w:rPr>
        <w:t>Возможность потери потребителей, на оборот с которыми приходится не менее чем 10 процентов общей выручки от продажи продукции (работ, услуг) эмитента: данный риск в настоящее время у эмитента отсутствует;</w:t>
      </w:r>
    </w:p>
    <w:p w:rsidR="006F2BC8" w:rsidRPr="0037040E" w:rsidRDefault="006F2BC8" w:rsidP="00FD3A78">
      <w:pPr>
        <w:pStyle w:val="ConsNormal"/>
        <w:ind w:firstLine="0"/>
        <w:jc w:val="both"/>
        <w:rPr>
          <w:rFonts w:ascii="Times New Roman" w:hAnsi="Times New Roman"/>
          <w:b/>
          <w:i/>
          <w:sz w:val="20"/>
          <w:szCs w:val="20"/>
        </w:rPr>
      </w:pPr>
      <w:r w:rsidRPr="0037040E">
        <w:rPr>
          <w:rFonts w:ascii="Times New Roman" w:hAnsi="Times New Roman"/>
          <w:b/>
          <w:i/>
          <w:sz w:val="20"/>
          <w:szCs w:val="20"/>
        </w:rPr>
        <w:t>Риски, свойственные исключительно эмитенту или связанные с осуществляемой эмитентом основной финансово-хозяйственной деятельностью, в настоящее время отсутствуют;</w:t>
      </w:r>
    </w:p>
    <w:p w:rsidR="006F2BC8" w:rsidRPr="0037040E" w:rsidRDefault="006F2BC8" w:rsidP="00FD3A78">
      <w:pPr>
        <w:pStyle w:val="22"/>
        <w:spacing w:before="0"/>
        <w:rPr>
          <w:b/>
          <w:i/>
        </w:rPr>
      </w:pPr>
      <w:r w:rsidRPr="0037040E">
        <w:rPr>
          <w:b/>
          <w:i/>
        </w:rPr>
        <w:t>Деятельность эмитента может быть подвержена общим отраслевым, региональным, финансовым и правовым рискам.</w:t>
      </w:r>
    </w:p>
    <w:p w:rsidR="00141879" w:rsidRPr="0037040E" w:rsidRDefault="00141879" w:rsidP="00FD3A78">
      <w:pPr>
        <w:pStyle w:val="33"/>
        <w:spacing w:before="0" w:after="0" w:line="240" w:lineRule="auto"/>
        <w:ind w:left="0"/>
        <w:rPr>
          <w:sz w:val="22"/>
          <w:szCs w:val="22"/>
        </w:rPr>
      </w:pPr>
      <w:bookmarkStart w:id="41" w:name="_Toc408998889"/>
    </w:p>
    <w:p w:rsidR="006F2BC8" w:rsidRPr="0037040E" w:rsidRDefault="006F2BC8" w:rsidP="00FD3A78">
      <w:pPr>
        <w:pStyle w:val="33"/>
        <w:spacing w:before="0" w:after="0" w:line="240" w:lineRule="auto"/>
        <w:ind w:left="0"/>
        <w:rPr>
          <w:sz w:val="22"/>
          <w:szCs w:val="22"/>
        </w:rPr>
      </w:pPr>
      <w:bookmarkStart w:id="42" w:name="_Toc459199855"/>
      <w:r w:rsidRPr="0037040E">
        <w:rPr>
          <w:sz w:val="22"/>
          <w:szCs w:val="22"/>
        </w:rPr>
        <w:t>2.</w:t>
      </w:r>
      <w:r w:rsidR="00C221DA" w:rsidRPr="0037040E">
        <w:rPr>
          <w:sz w:val="22"/>
          <w:szCs w:val="22"/>
        </w:rPr>
        <w:t>4</w:t>
      </w:r>
      <w:r w:rsidRPr="0037040E">
        <w:rPr>
          <w:sz w:val="22"/>
          <w:szCs w:val="22"/>
        </w:rPr>
        <w:t>.8. Банковские риски</w:t>
      </w:r>
      <w:bookmarkEnd w:id="41"/>
      <w:r w:rsidRPr="0037040E">
        <w:rPr>
          <w:sz w:val="22"/>
          <w:szCs w:val="22"/>
        </w:rPr>
        <w:t>.</w:t>
      </w:r>
      <w:bookmarkEnd w:id="42"/>
    </w:p>
    <w:p w:rsidR="006F2BC8" w:rsidRPr="0037040E" w:rsidRDefault="006F2BC8" w:rsidP="00FD3A78">
      <w:pPr>
        <w:spacing w:before="0" w:after="0"/>
        <w:ind w:left="200"/>
        <w:jc w:val="both"/>
        <w:rPr>
          <w:b/>
          <w:i/>
        </w:rPr>
      </w:pPr>
      <w:r w:rsidRPr="0037040E">
        <w:rPr>
          <w:b/>
          <w:i/>
        </w:rPr>
        <w:t>Информация не указывается, так как эмитент не является кредитной организацией.</w:t>
      </w: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0F5A50" w:rsidRPr="0037040E" w:rsidRDefault="000F5A50" w:rsidP="00FD3A78">
      <w:pPr>
        <w:spacing w:before="0" w:after="0"/>
        <w:ind w:left="200"/>
        <w:jc w:val="both"/>
        <w:rPr>
          <w:b/>
          <w:i/>
        </w:rPr>
      </w:pPr>
    </w:p>
    <w:p w:rsidR="00141879" w:rsidRPr="0037040E" w:rsidRDefault="00141879" w:rsidP="00FD3A78">
      <w:pPr>
        <w:spacing w:before="0" w:after="0"/>
        <w:ind w:left="200"/>
        <w:jc w:val="both"/>
        <w:rPr>
          <w:b/>
          <w:i/>
        </w:rPr>
      </w:pPr>
    </w:p>
    <w:p w:rsidR="000F5A50" w:rsidRPr="0037040E" w:rsidRDefault="000F5A50" w:rsidP="00FD3A78">
      <w:pPr>
        <w:spacing w:before="0" w:after="0"/>
        <w:ind w:left="200"/>
        <w:jc w:val="both"/>
        <w:rPr>
          <w:b/>
          <w:i/>
        </w:rPr>
      </w:pPr>
    </w:p>
    <w:p w:rsidR="007629D9" w:rsidRPr="0037040E" w:rsidRDefault="007629D9" w:rsidP="00FD3A78">
      <w:pPr>
        <w:pStyle w:val="1"/>
        <w:spacing w:before="0" w:after="0"/>
      </w:pPr>
      <w:bookmarkStart w:id="43" w:name="_Toc459199856"/>
      <w:r w:rsidRPr="0037040E">
        <w:lastRenderedPageBreak/>
        <w:t>Раздел III. Подробная информация об эмитенте</w:t>
      </w:r>
      <w:bookmarkEnd w:id="43"/>
    </w:p>
    <w:p w:rsidR="007629D9" w:rsidRPr="0037040E" w:rsidRDefault="007629D9" w:rsidP="00FD3A78">
      <w:pPr>
        <w:pStyle w:val="2"/>
        <w:spacing w:before="0" w:after="0"/>
      </w:pPr>
      <w:bookmarkStart w:id="44" w:name="_Toc459199857"/>
      <w:r w:rsidRPr="0037040E">
        <w:t>3.1. История создания и развитие эмитента</w:t>
      </w:r>
      <w:bookmarkEnd w:id="44"/>
    </w:p>
    <w:p w:rsidR="007629D9" w:rsidRPr="0037040E" w:rsidRDefault="007629D9" w:rsidP="00FD3A78">
      <w:pPr>
        <w:pStyle w:val="2"/>
        <w:spacing w:before="0" w:after="0"/>
      </w:pPr>
      <w:bookmarkStart w:id="45" w:name="_Toc459199858"/>
      <w:r w:rsidRPr="0037040E">
        <w:t>3.1.1. Данные о фирменном наименовании (наименовании) эмитента</w:t>
      </w:r>
      <w:bookmarkEnd w:id="45"/>
    </w:p>
    <w:p w:rsidR="007629D9" w:rsidRPr="0037040E" w:rsidRDefault="007629D9" w:rsidP="00FD3A78">
      <w:pPr>
        <w:spacing w:before="0" w:after="0"/>
        <w:ind w:left="200"/>
        <w:jc w:val="both"/>
      </w:pPr>
      <w:r w:rsidRPr="0037040E">
        <w:t>Полное фирменное наименование эмитента:</w:t>
      </w:r>
      <w:r w:rsidRPr="0037040E">
        <w:rPr>
          <w:rStyle w:val="Subst"/>
          <w:bCs/>
          <w:iCs/>
        </w:rPr>
        <w:t xml:space="preserve"> </w:t>
      </w:r>
      <w:r w:rsidR="008B6AD8" w:rsidRPr="0037040E">
        <w:rPr>
          <w:b/>
          <w:bCs/>
          <w:i/>
          <w:iCs/>
        </w:rPr>
        <w:t>Публичное акционерное общество «ЭКОСИСТЕМА»</w:t>
      </w:r>
    </w:p>
    <w:p w:rsidR="007629D9" w:rsidRPr="0037040E" w:rsidRDefault="007629D9" w:rsidP="00FD3A78">
      <w:pPr>
        <w:spacing w:before="0" w:after="0"/>
        <w:ind w:left="200"/>
        <w:jc w:val="both"/>
      </w:pPr>
      <w:r w:rsidRPr="0037040E">
        <w:t>Дата введения действующего полного фирменного наименования:</w:t>
      </w:r>
      <w:r w:rsidRPr="0037040E">
        <w:rPr>
          <w:rStyle w:val="Subst"/>
          <w:bCs/>
          <w:iCs/>
        </w:rPr>
        <w:t xml:space="preserve"> </w:t>
      </w:r>
      <w:r w:rsidR="008B6AD8" w:rsidRPr="0037040E">
        <w:rPr>
          <w:rStyle w:val="Subst"/>
          <w:bCs/>
          <w:iCs/>
        </w:rPr>
        <w:t>10.03.2016 г.</w:t>
      </w:r>
    </w:p>
    <w:p w:rsidR="007629D9" w:rsidRPr="0037040E" w:rsidRDefault="007629D9" w:rsidP="00FD3A78">
      <w:pPr>
        <w:spacing w:before="0" w:after="0"/>
        <w:ind w:left="200"/>
        <w:jc w:val="both"/>
      </w:pPr>
      <w:r w:rsidRPr="0037040E">
        <w:t>Сокращенное фирменное наименование эмитента:</w:t>
      </w:r>
      <w:r w:rsidRPr="0037040E">
        <w:rPr>
          <w:rStyle w:val="Subst"/>
          <w:bCs/>
          <w:iCs/>
        </w:rPr>
        <w:t xml:space="preserve"> </w:t>
      </w:r>
      <w:r w:rsidR="008B6AD8" w:rsidRPr="0037040E">
        <w:rPr>
          <w:b/>
          <w:bCs/>
        </w:rPr>
        <w:t>П</w:t>
      </w:r>
      <w:r w:rsidR="008B6AD8" w:rsidRPr="0037040E">
        <w:rPr>
          <w:b/>
        </w:rPr>
        <w:t xml:space="preserve">АО </w:t>
      </w:r>
      <w:r w:rsidR="008B6AD8" w:rsidRPr="0037040E">
        <w:rPr>
          <w:b/>
          <w:bCs/>
          <w:iCs/>
        </w:rPr>
        <w:t>«ЭКОСИСТЕМА»</w:t>
      </w:r>
    </w:p>
    <w:p w:rsidR="007629D9" w:rsidRPr="0037040E" w:rsidRDefault="007629D9" w:rsidP="00FD3A78">
      <w:pPr>
        <w:spacing w:before="0" w:after="0"/>
        <w:ind w:left="200"/>
        <w:jc w:val="both"/>
        <w:rPr>
          <w:rStyle w:val="Subst"/>
          <w:bCs/>
          <w:iCs/>
        </w:rPr>
      </w:pPr>
      <w:r w:rsidRPr="0037040E">
        <w:t>Дата введения действующего сокращенного фирменного наименования:</w:t>
      </w:r>
      <w:r w:rsidRPr="0037040E">
        <w:rPr>
          <w:rStyle w:val="Subst"/>
          <w:bCs/>
          <w:iCs/>
        </w:rPr>
        <w:t xml:space="preserve"> </w:t>
      </w:r>
      <w:r w:rsidR="008B6AD8" w:rsidRPr="0037040E">
        <w:rPr>
          <w:rStyle w:val="Subst"/>
          <w:bCs/>
          <w:iCs/>
        </w:rPr>
        <w:t>10.03.2016 г.</w:t>
      </w:r>
    </w:p>
    <w:p w:rsidR="001D5155" w:rsidRPr="0037040E" w:rsidRDefault="001D5155" w:rsidP="00FD3A78">
      <w:pPr>
        <w:spacing w:before="0" w:after="0"/>
        <w:ind w:left="200"/>
        <w:jc w:val="both"/>
        <w:rPr>
          <w:rStyle w:val="Subst"/>
          <w:bCs/>
          <w:iCs/>
        </w:rPr>
      </w:pPr>
    </w:p>
    <w:p w:rsidR="001D5155" w:rsidRPr="0037040E" w:rsidRDefault="001D5155" w:rsidP="00FD3A78">
      <w:pPr>
        <w:spacing w:before="0" w:after="0"/>
        <w:ind w:left="142"/>
        <w:jc w:val="both"/>
        <w:rPr>
          <w:b/>
          <w:bCs/>
          <w:i/>
          <w:iCs/>
        </w:rPr>
      </w:pPr>
      <w:r w:rsidRPr="0037040E">
        <w:rPr>
          <w:b/>
          <w:bCs/>
          <w:i/>
          <w:iCs/>
        </w:rPr>
        <w:t xml:space="preserve">Для того, чтобы избежать смешения наименований иных организаций с наименованием эмитента, необходимо обращать внимание на организационно-правовую форму, полное и сокращенное наименование юридического лица, а также на место нахождения, ИНН и ОГРН юридических лиц. </w:t>
      </w:r>
    </w:p>
    <w:p w:rsidR="001D5155" w:rsidRPr="0037040E" w:rsidRDefault="001D5155" w:rsidP="00FD3A78">
      <w:pPr>
        <w:spacing w:before="0" w:after="0"/>
        <w:ind w:left="142"/>
        <w:jc w:val="both"/>
        <w:rPr>
          <w:b/>
          <w:bCs/>
          <w:i/>
          <w:iCs/>
        </w:rPr>
      </w:pPr>
      <w:r w:rsidRPr="0037040E">
        <w:rPr>
          <w:b/>
          <w:bCs/>
          <w:i/>
          <w:iCs/>
        </w:rPr>
        <w:t>Для собственной идентификации эмитент в официальных документах использует ИНН, ОГРН и место нахождения.</w:t>
      </w:r>
    </w:p>
    <w:p w:rsidR="001D5155" w:rsidRPr="0037040E" w:rsidRDefault="001D5155" w:rsidP="00FD3A78">
      <w:pPr>
        <w:spacing w:before="0" w:after="0"/>
        <w:ind w:left="142"/>
        <w:jc w:val="both"/>
        <w:rPr>
          <w:b/>
          <w:bCs/>
          <w:i/>
          <w:iCs/>
        </w:rPr>
      </w:pPr>
      <w:r w:rsidRPr="0037040E">
        <w:rPr>
          <w:b/>
          <w:bCs/>
          <w:i/>
          <w:iCs/>
        </w:rPr>
        <w:t>Фирменное наименование эмитента (часть наименования) не зарегистрировано как товарный знак или знак обслуживания.</w:t>
      </w:r>
    </w:p>
    <w:p w:rsidR="001D5155" w:rsidRPr="0037040E" w:rsidRDefault="001D5155" w:rsidP="00FD3A78">
      <w:pPr>
        <w:pStyle w:val="SubHeading"/>
        <w:spacing w:before="0" w:after="0"/>
        <w:ind w:left="200"/>
        <w:jc w:val="both"/>
      </w:pPr>
    </w:p>
    <w:p w:rsidR="001D5155" w:rsidRPr="0037040E" w:rsidRDefault="007629D9" w:rsidP="00FD3A78">
      <w:pPr>
        <w:pStyle w:val="SubHeading"/>
        <w:spacing w:before="0" w:after="0"/>
        <w:ind w:left="200"/>
        <w:jc w:val="both"/>
      </w:pPr>
      <w:r w:rsidRPr="0037040E">
        <w:t>Все предшествующие наименования эмитента в течение времени его существования</w:t>
      </w:r>
      <w:r w:rsidR="001D5155" w:rsidRPr="0037040E">
        <w:t>:</w:t>
      </w:r>
    </w:p>
    <w:p w:rsidR="001D5155" w:rsidRPr="0037040E" w:rsidRDefault="007629D9" w:rsidP="00FD3A78">
      <w:pPr>
        <w:pStyle w:val="SubHeading"/>
        <w:spacing w:before="0" w:after="0"/>
        <w:ind w:left="200"/>
        <w:jc w:val="both"/>
        <w:rPr>
          <w:b/>
          <w:bCs/>
          <w:i/>
          <w:iCs/>
        </w:rPr>
      </w:pPr>
      <w:r w:rsidRPr="0037040E">
        <w:t>Полное фирменное наименование:</w:t>
      </w:r>
      <w:r w:rsidRPr="0037040E">
        <w:rPr>
          <w:rStyle w:val="Subst"/>
          <w:bCs/>
          <w:iCs/>
        </w:rPr>
        <w:t xml:space="preserve"> </w:t>
      </w:r>
      <w:r w:rsidR="008B6AD8" w:rsidRPr="0037040E">
        <w:rPr>
          <w:b/>
          <w:bCs/>
          <w:i/>
          <w:iCs/>
        </w:rPr>
        <w:t>Акционерное общество «ЭКОСИСТЕМА»</w:t>
      </w:r>
    </w:p>
    <w:p w:rsidR="001D5155" w:rsidRPr="0037040E" w:rsidRDefault="007629D9" w:rsidP="00FD3A78">
      <w:pPr>
        <w:pStyle w:val="SubHeading"/>
        <w:spacing w:before="0" w:after="0"/>
        <w:ind w:left="200"/>
        <w:jc w:val="both"/>
        <w:rPr>
          <w:b/>
          <w:bCs/>
          <w:i/>
          <w:iCs/>
        </w:rPr>
      </w:pPr>
      <w:r w:rsidRPr="0037040E">
        <w:t>Сокращенное фирменное наименование:</w:t>
      </w:r>
      <w:r w:rsidRPr="0037040E">
        <w:rPr>
          <w:rStyle w:val="Subst"/>
          <w:bCs/>
          <w:iCs/>
        </w:rPr>
        <w:t xml:space="preserve"> </w:t>
      </w:r>
      <w:r w:rsidR="008B6AD8" w:rsidRPr="0037040E">
        <w:rPr>
          <w:b/>
          <w:i/>
        </w:rPr>
        <w:t xml:space="preserve">АО </w:t>
      </w:r>
      <w:r w:rsidR="008B6AD8" w:rsidRPr="0037040E">
        <w:rPr>
          <w:b/>
          <w:bCs/>
          <w:i/>
          <w:iCs/>
        </w:rPr>
        <w:t>«ЭКОСИСТЕМА»</w:t>
      </w:r>
    </w:p>
    <w:p w:rsidR="001D5155" w:rsidRPr="0037040E" w:rsidRDefault="007629D9" w:rsidP="00FD3A78">
      <w:pPr>
        <w:pStyle w:val="SubHeading"/>
        <w:spacing w:before="0" w:after="0"/>
        <w:ind w:left="200"/>
        <w:jc w:val="both"/>
        <w:rPr>
          <w:b/>
          <w:bCs/>
          <w:i/>
          <w:iCs/>
        </w:rPr>
      </w:pPr>
      <w:r w:rsidRPr="0037040E">
        <w:t>Дата введения наименования:</w:t>
      </w:r>
      <w:r w:rsidRPr="0037040E">
        <w:rPr>
          <w:rStyle w:val="Subst"/>
          <w:bCs/>
          <w:iCs/>
        </w:rPr>
        <w:t xml:space="preserve"> </w:t>
      </w:r>
      <w:r w:rsidR="008B6AD8" w:rsidRPr="0037040E">
        <w:rPr>
          <w:b/>
          <w:bCs/>
          <w:i/>
          <w:iCs/>
        </w:rPr>
        <w:t>08.10.2015 г.</w:t>
      </w:r>
    </w:p>
    <w:p w:rsidR="007629D9" w:rsidRPr="0037040E" w:rsidRDefault="007629D9" w:rsidP="00FD3A78">
      <w:pPr>
        <w:pStyle w:val="SubHeading"/>
        <w:spacing w:before="0" w:after="0"/>
        <w:ind w:left="200"/>
        <w:jc w:val="both"/>
      </w:pPr>
      <w:r w:rsidRPr="0037040E">
        <w:t>Основание введения наименования:</w:t>
      </w:r>
      <w:r w:rsidRPr="0037040E">
        <w:br/>
      </w:r>
      <w:r w:rsidR="001D5155" w:rsidRPr="0037040E">
        <w:rPr>
          <w:b/>
          <w:i/>
        </w:rPr>
        <w:t>Фирменное наименование эмитента</w:t>
      </w:r>
      <w:r w:rsidR="001D5155" w:rsidRPr="0037040E">
        <w:rPr>
          <w:b/>
          <w:bCs/>
          <w:i/>
          <w:iCs/>
        </w:rPr>
        <w:t xml:space="preserve"> изменялось на основании </w:t>
      </w:r>
      <w:r w:rsidR="001D5155" w:rsidRPr="0037040E">
        <w:rPr>
          <w:b/>
          <w:i/>
        </w:rPr>
        <w:t>п. 1, статьи 7.1., Федерального закона «Об акционерных обществах» при приобретении публичного статуса, принятого единственным акционером (Решение № 2 от 18.11.2015 г.)</w:t>
      </w:r>
    </w:p>
    <w:p w:rsidR="00141879" w:rsidRPr="0037040E" w:rsidRDefault="00141879" w:rsidP="00FD3A78">
      <w:pPr>
        <w:pStyle w:val="2"/>
        <w:spacing w:before="0" w:after="0"/>
      </w:pPr>
    </w:p>
    <w:p w:rsidR="007629D9" w:rsidRPr="0037040E" w:rsidRDefault="007629D9" w:rsidP="00FD3A78">
      <w:pPr>
        <w:pStyle w:val="2"/>
        <w:spacing w:before="0" w:after="0"/>
      </w:pPr>
      <w:bookmarkStart w:id="46" w:name="_Toc459199859"/>
      <w:r w:rsidRPr="0037040E">
        <w:t>3.1.2. Сведения о государственной регистрации эмитента</w:t>
      </w:r>
      <w:bookmarkEnd w:id="46"/>
    </w:p>
    <w:p w:rsidR="001D5155" w:rsidRPr="0037040E" w:rsidRDefault="001D5155" w:rsidP="00FD3A78">
      <w:pPr>
        <w:spacing w:before="0" w:after="0"/>
        <w:jc w:val="both"/>
      </w:pPr>
      <w:r w:rsidRPr="0037040E">
        <w:t xml:space="preserve">ОГРН </w:t>
      </w:r>
      <w:r w:rsidRPr="0037040E">
        <w:rPr>
          <w:b/>
          <w:bCs/>
          <w:i/>
          <w:iCs/>
        </w:rPr>
        <w:t>1157746922354</w:t>
      </w:r>
    </w:p>
    <w:p w:rsidR="001D5155" w:rsidRPr="0037040E" w:rsidRDefault="001D5155" w:rsidP="00FD3A78">
      <w:pPr>
        <w:spacing w:before="0" w:after="0"/>
        <w:jc w:val="both"/>
        <w:rPr>
          <w:b/>
          <w:bCs/>
          <w:i/>
          <w:iCs/>
        </w:rPr>
      </w:pPr>
      <w:r w:rsidRPr="0037040E">
        <w:t>Дата государственной регистрации эмитента (дата внесения записи о создании эмитента в единый государственный реестр юридических лиц)</w:t>
      </w:r>
      <w:r w:rsidRPr="0037040E">
        <w:rPr>
          <w:b/>
        </w:rPr>
        <w:t xml:space="preserve">: </w:t>
      </w:r>
      <w:r w:rsidRPr="0037040E">
        <w:rPr>
          <w:b/>
          <w:bCs/>
          <w:i/>
          <w:iCs/>
        </w:rPr>
        <w:t>08.10.2015 г.</w:t>
      </w:r>
    </w:p>
    <w:p w:rsidR="001D5155" w:rsidRPr="0037040E" w:rsidRDefault="001D5155" w:rsidP="00FD3A78">
      <w:pPr>
        <w:spacing w:before="0" w:after="0"/>
        <w:jc w:val="both"/>
        <w:rPr>
          <w:b/>
          <w:bCs/>
          <w:iCs/>
          <w:sz w:val="24"/>
          <w:szCs w:val="24"/>
        </w:rPr>
      </w:pPr>
      <w:r w:rsidRPr="0037040E">
        <w:t>Наименование регистрирующего органа, внесшего запись о создании юридического лица в единый государ</w:t>
      </w:r>
      <w:r w:rsidR="004F4E1F" w:rsidRPr="0037040E">
        <w:t>ственный реестр юридических лиц</w:t>
      </w:r>
      <w:r w:rsidRPr="0037040E">
        <w:t xml:space="preserve">: </w:t>
      </w:r>
      <w:r w:rsidRPr="0037040E">
        <w:rPr>
          <w:b/>
          <w:i/>
        </w:rPr>
        <w:t>Межрайонная инспекция Федеральной налоговой службы № 46 по г. Москве.</w:t>
      </w:r>
    </w:p>
    <w:p w:rsidR="00141879" w:rsidRPr="0037040E" w:rsidRDefault="00141879" w:rsidP="00FD3A78">
      <w:pPr>
        <w:pStyle w:val="2"/>
        <w:spacing w:before="0" w:after="0"/>
      </w:pPr>
    </w:p>
    <w:p w:rsidR="007629D9" w:rsidRPr="0037040E" w:rsidRDefault="007629D9" w:rsidP="00FD3A78">
      <w:pPr>
        <w:pStyle w:val="2"/>
        <w:spacing w:before="0" w:after="0"/>
      </w:pPr>
      <w:bookmarkStart w:id="47" w:name="_Toc459199860"/>
      <w:r w:rsidRPr="0037040E">
        <w:t>3.1.3. Сведения о создании и развитии эмитента</w:t>
      </w:r>
      <w:bookmarkEnd w:id="47"/>
    </w:p>
    <w:p w:rsidR="007629D9" w:rsidRPr="0037040E" w:rsidRDefault="0069413E" w:rsidP="00FD3A78">
      <w:pPr>
        <w:spacing w:before="0" w:after="0"/>
        <w:jc w:val="both"/>
        <w:rPr>
          <w:b/>
          <w:bCs/>
          <w:i/>
          <w:iCs/>
        </w:rPr>
      </w:pPr>
      <w:r w:rsidRPr="0037040E">
        <w:rPr>
          <w:rStyle w:val="Subst"/>
          <w:bCs/>
          <w:iCs/>
        </w:rPr>
        <w:t>Изменения в составе информации настоящего пункта в отчетном квартале не происходили</w:t>
      </w:r>
    </w:p>
    <w:p w:rsidR="00141879" w:rsidRPr="0037040E" w:rsidRDefault="00141879" w:rsidP="00FD3A78">
      <w:pPr>
        <w:pStyle w:val="2"/>
        <w:spacing w:before="0" w:after="0"/>
      </w:pPr>
    </w:p>
    <w:p w:rsidR="007629D9" w:rsidRPr="0037040E" w:rsidRDefault="007629D9" w:rsidP="00FD3A78">
      <w:pPr>
        <w:pStyle w:val="2"/>
        <w:spacing w:before="0" w:after="0"/>
      </w:pPr>
      <w:bookmarkStart w:id="48" w:name="_Toc459199861"/>
      <w:r w:rsidRPr="0037040E">
        <w:t>3.1.4. Контактная информация</w:t>
      </w:r>
      <w:bookmarkEnd w:id="48"/>
    </w:p>
    <w:p w:rsidR="007629D9" w:rsidRPr="0037040E" w:rsidRDefault="007629D9" w:rsidP="00FD3A78">
      <w:pPr>
        <w:pStyle w:val="SubHeading"/>
        <w:spacing w:before="0" w:after="0"/>
        <w:jc w:val="both"/>
      </w:pPr>
      <w:r w:rsidRPr="0037040E">
        <w:t>Место нахождения эмитента</w:t>
      </w:r>
      <w:r w:rsidR="00FF18F2" w:rsidRPr="0037040E">
        <w:t xml:space="preserve">: </w:t>
      </w:r>
      <w:r w:rsidR="00FF18F2" w:rsidRPr="0037040E">
        <w:rPr>
          <w:b/>
          <w:i/>
        </w:rPr>
        <w:t>г. Москва.</w:t>
      </w:r>
    </w:p>
    <w:p w:rsidR="007629D9" w:rsidRPr="0037040E" w:rsidRDefault="007629D9" w:rsidP="00FD3A78">
      <w:pPr>
        <w:pStyle w:val="SubHeading"/>
        <w:spacing w:before="0" w:after="0"/>
        <w:jc w:val="both"/>
      </w:pPr>
      <w:r w:rsidRPr="0037040E">
        <w:t>Адрес эмитента, указанный в едином государственном реестре юридических лиц</w:t>
      </w:r>
      <w:r w:rsidR="00FF18F2" w:rsidRPr="0037040E">
        <w:t>:</w:t>
      </w:r>
    </w:p>
    <w:p w:rsidR="007629D9" w:rsidRPr="0037040E" w:rsidRDefault="00141879" w:rsidP="00FD3A78">
      <w:pPr>
        <w:spacing w:before="0" w:after="0"/>
        <w:jc w:val="both"/>
        <w:rPr>
          <w:i/>
        </w:rPr>
      </w:pPr>
      <w:r w:rsidRPr="0037040E">
        <w:rPr>
          <w:b/>
          <w:i/>
        </w:rPr>
        <w:t>123100</w:t>
      </w:r>
      <w:r w:rsidR="00FF18F2" w:rsidRPr="0037040E">
        <w:rPr>
          <w:b/>
          <w:i/>
        </w:rPr>
        <w:t>, город Москва, набережная Пресненская, д. 12, этаж 45, комн. 82</w:t>
      </w:r>
    </w:p>
    <w:p w:rsidR="00FF18F2" w:rsidRPr="0037040E" w:rsidRDefault="00FF18F2" w:rsidP="00FD3A78">
      <w:pPr>
        <w:spacing w:before="0" w:after="0"/>
        <w:jc w:val="both"/>
        <w:rPr>
          <w:b/>
          <w:i/>
        </w:rPr>
      </w:pPr>
      <w:r w:rsidRPr="0037040E">
        <w:rPr>
          <w:b/>
          <w:i/>
        </w:rPr>
        <w:t>Иной адрес</w:t>
      </w:r>
      <w:r w:rsidRPr="0037040E">
        <w:rPr>
          <w:i/>
        </w:rPr>
        <w:t xml:space="preserve"> </w:t>
      </w:r>
      <w:r w:rsidRPr="0037040E">
        <w:rPr>
          <w:b/>
          <w:i/>
        </w:rPr>
        <w:t>для направления эмитенту почтовой корреспонденции отсутствует.</w:t>
      </w:r>
    </w:p>
    <w:p w:rsidR="00FF18F2" w:rsidRPr="0037040E" w:rsidRDefault="00FF18F2" w:rsidP="00FD3A78">
      <w:pPr>
        <w:pStyle w:val="TableText"/>
        <w:jc w:val="both"/>
        <w:rPr>
          <w:b/>
          <w:sz w:val="20"/>
          <w:szCs w:val="20"/>
        </w:rPr>
      </w:pPr>
      <w:r w:rsidRPr="0037040E">
        <w:rPr>
          <w:sz w:val="20"/>
          <w:szCs w:val="20"/>
        </w:rPr>
        <w:t>Номер телефона:</w:t>
      </w:r>
      <w:r w:rsidR="0026002F" w:rsidRPr="0037040E">
        <w:rPr>
          <w:b/>
          <w:sz w:val="20"/>
          <w:szCs w:val="20"/>
        </w:rPr>
        <w:t xml:space="preserve"> </w:t>
      </w:r>
      <w:r w:rsidR="0026002F" w:rsidRPr="0037040E">
        <w:rPr>
          <w:b/>
          <w:i/>
          <w:sz w:val="20"/>
          <w:szCs w:val="20"/>
        </w:rPr>
        <w:t>+7 (903) 104-12-15</w:t>
      </w:r>
    </w:p>
    <w:p w:rsidR="00FF18F2" w:rsidRPr="0037040E" w:rsidRDefault="00FF18F2" w:rsidP="00FD3A78">
      <w:pPr>
        <w:pStyle w:val="TableText"/>
        <w:jc w:val="both"/>
        <w:rPr>
          <w:b/>
          <w:sz w:val="20"/>
          <w:szCs w:val="20"/>
        </w:rPr>
      </w:pPr>
      <w:r w:rsidRPr="0037040E">
        <w:rPr>
          <w:sz w:val="20"/>
          <w:szCs w:val="20"/>
        </w:rPr>
        <w:t xml:space="preserve">Номер факса: </w:t>
      </w:r>
      <w:r w:rsidR="0026002F" w:rsidRPr="0037040E">
        <w:rPr>
          <w:b/>
          <w:i/>
          <w:color w:val="000000"/>
          <w:shd w:val="clear" w:color="auto" w:fill="FFFFFF"/>
        </w:rPr>
        <w:t>8 (495)</w:t>
      </w:r>
      <w:r w:rsidR="0026002F" w:rsidRPr="0037040E">
        <w:rPr>
          <w:rStyle w:val="apple-converted-space"/>
          <w:b/>
          <w:i/>
          <w:color w:val="000000"/>
          <w:shd w:val="clear" w:color="auto" w:fill="FFFFFF"/>
        </w:rPr>
        <w:t> </w:t>
      </w:r>
      <w:r w:rsidR="0026002F" w:rsidRPr="0037040E">
        <w:rPr>
          <w:rStyle w:val="wmi-callto"/>
          <w:b/>
          <w:i/>
          <w:color w:val="000000"/>
          <w:shd w:val="clear" w:color="auto" w:fill="FFFFFF"/>
        </w:rPr>
        <w:t>104-55-24</w:t>
      </w:r>
    </w:p>
    <w:p w:rsidR="00FF18F2" w:rsidRPr="0037040E" w:rsidRDefault="00FF18F2" w:rsidP="00FD3A78">
      <w:pPr>
        <w:pStyle w:val="TableText"/>
        <w:jc w:val="both"/>
        <w:rPr>
          <w:b/>
          <w:i/>
          <w:sz w:val="20"/>
          <w:szCs w:val="20"/>
        </w:rPr>
      </w:pPr>
      <w:r w:rsidRPr="0037040E">
        <w:rPr>
          <w:sz w:val="20"/>
          <w:szCs w:val="20"/>
        </w:rPr>
        <w:t>Адрес электронной почты</w:t>
      </w:r>
      <w:r w:rsidRPr="0037040E">
        <w:rPr>
          <w:b/>
          <w:sz w:val="20"/>
          <w:szCs w:val="20"/>
        </w:rPr>
        <w:t xml:space="preserve">: </w:t>
      </w:r>
      <w:r w:rsidRPr="0037040E">
        <w:rPr>
          <w:b/>
          <w:i/>
          <w:sz w:val="20"/>
          <w:szCs w:val="20"/>
          <w:lang w:val="en-US"/>
        </w:rPr>
        <w:t>apo</w:t>
      </w:r>
      <w:r w:rsidRPr="0037040E">
        <w:rPr>
          <w:b/>
          <w:i/>
          <w:sz w:val="20"/>
          <w:szCs w:val="20"/>
        </w:rPr>
        <w:t>44</w:t>
      </w:r>
      <w:r w:rsidRPr="0037040E">
        <w:rPr>
          <w:b/>
          <w:i/>
          <w:sz w:val="20"/>
          <w:szCs w:val="20"/>
          <w:lang w:val="en-US"/>
        </w:rPr>
        <w:t>ta</w:t>
      </w:r>
      <w:r w:rsidRPr="0037040E">
        <w:rPr>
          <w:b/>
          <w:i/>
          <w:sz w:val="20"/>
          <w:szCs w:val="20"/>
        </w:rPr>
        <w:t>@</w:t>
      </w:r>
      <w:r w:rsidRPr="0037040E">
        <w:rPr>
          <w:b/>
          <w:i/>
          <w:sz w:val="20"/>
          <w:szCs w:val="20"/>
          <w:lang w:val="en-US"/>
        </w:rPr>
        <w:t>mail</w:t>
      </w:r>
      <w:r w:rsidRPr="0037040E">
        <w:rPr>
          <w:b/>
          <w:i/>
          <w:sz w:val="20"/>
          <w:szCs w:val="20"/>
        </w:rPr>
        <w:t>.ru.</w:t>
      </w:r>
    </w:p>
    <w:p w:rsidR="00FF18F2" w:rsidRPr="0037040E" w:rsidRDefault="00FF18F2" w:rsidP="00FD3A78">
      <w:pPr>
        <w:pStyle w:val="TableText"/>
        <w:jc w:val="both"/>
        <w:rPr>
          <w:sz w:val="20"/>
          <w:szCs w:val="20"/>
        </w:rPr>
      </w:pPr>
      <w:r w:rsidRPr="0037040E">
        <w:rPr>
          <w:sz w:val="20"/>
          <w:szCs w:val="20"/>
        </w:rPr>
        <w:t>Адрес страницы (страниц) в сети интернет, на которых (на которых) доступна информация об эмитенте, размещенных и (или) размещаемых им ценных бумагах:</w:t>
      </w:r>
    </w:p>
    <w:p w:rsidR="00FF18F2" w:rsidRPr="0037040E" w:rsidRDefault="00FF18F2" w:rsidP="00FD3A78">
      <w:pPr>
        <w:spacing w:before="0" w:after="0"/>
        <w:jc w:val="both"/>
        <w:rPr>
          <w:b/>
          <w:bCs/>
          <w:iCs/>
        </w:rPr>
      </w:pPr>
      <w:r w:rsidRPr="0037040E">
        <w:rPr>
          <w:b/>
          <w:bCs/>
          <w:i/>
          <w:iCs/>
          <w:lang w:val="en-US"/>
        </w:rPr>
        <w:t>http</w:t>
      </w:r>
      <w:r w:rsidRPr="0037040E">
        <w:rPr>
          <w:b/>
          <w:bCs/>
          <w:i/>
          <w:iCs/>
        </w:rPr>
        <w:t>://</w:t>
      </w:r>
      <w:r w:rsidRPr="0037040E">
        <w:rPr>
          <w:b/>
          <w:bCs/>
          <w:i/>
          <w:iCs/>
          <w:lang w:val="en-US"/>
        </w:rPr>
        <w:t>www</w:t>
      </w:r>
      <w:r w:rsidRPr="0037040E">
        <w:rPr>
          <w:b/>
          <w:bCs/>
          <w:i/>
          <w:iCs/>
        </w:rPr>
        <w:t>.</w:t>
      </w:r>
      <w:r w:rsidRPr="0037040E">
        <w:rPr>
          <w:b/>
          <w:bCs/>
          <w:i/>
          <w:iCs/>
          <w:lang w:val="en-US"/>
        </w:rPr>
        <w:t>system</w:t>
      </w:r>
      <w:r w:rsidRPr="0037040E">
        <w:rPr>
          <w:b/>
          <w:bCs/>
          <w:i/>
          <w:iCs/>
        </w:rPr>
        <w:t>-</w:t>
      </w:r>
      <w:r w:rsidRPr="0037040E">
        <w:rPr>
          <w:b/>
          <w:bCs/>
          <w:i/>
          <w:iCs/>
          <w:lang w:val="en-US"/>
        </w:rPr>
        <w:t>eco</w:t>
      </w:r>
      <w:r w:rsidRPr="0037040E">
        <w:rPr>
          <w:b/>
          <w:bCs/>
          <w:i/>
          <w:iCs/>
        </w:rPr>
        <w:t>.</w:t>
      </w:r>
      <w:r w:rsidRPr="0037040E">
        <w:rPr>
          <w:b/>
          <w:bCs/>
          <w:i/>
          <w:iCs/>
          <w:lang w:val="en-US"/>
        </w:rPr>
        <w:t>ru</w:t>
      </w:r>
      <w:r w:rsidRPr="0037040E">
        <w:rPr>
          <w:b/>
          <w:bCs/>
          <w:iCs/>
        </w:rPr>
        <w:t xml:space="preserve"> </w:t>
      </w:r>
      <w:r w:rsidRPr="0037040E">
        <w:rPr>
          <w:bCs/>
          <w:iCs/>
        </w:rPr>
        <w:t>(страница эмитента в сети Интернет).</w:t>
      </w:r>
    </w:p>
    <w:p w:rsidR="007629D9" w:rsidRPr="0037040E" w:rsidRDefault="00FF18F2" w:rsidP="00FD3A78">
      <w:pPr>
        <w:spacing w:before="0" w:after="0"/>
        <w:jc w:val="both"/>
      </w:pPr>
      <w:r w:rsidRPr="0037040E">
        <w:rPr>
          <w:b/>
          <w:i/>
        </w:rPr>
        <w:t>http://www.e-disclosure.ru/portal/company.aspx?id=35644</w:t>
      </w:r>
      <w:r w:rsidRPr="0037040E">
        <w:t xml:space="preserve"> (страница распространителя информации на рынке ценных бумаг - информационного агентства «Интерфакс»).</w:t>
      </w:r>
    </w:p>
    <w:p w:rsidR="00C8419F" w:rsidRPr="0037040E" w:rsidRDefault="00C8419F" w:rsidP="00FD3A78">
      <w:pPr>
        <w:spacing w:before="0" w:after="0"/>
        <w:jc w:val="both"/>
        <w:rPr>
          <w:i/>
        </w:rPr>
      </w:pPr>
      <w:r w:rsidRPr="0037040E">
        <w:rPr>
          <w:b/>
          <w:i/>
        </w:rPr>
        <w:t>Специальное подразделение эмитента (третье лицо) по работе с акционерами и инвесторами эмитента отсутствуют.</w:t>
      </w:r>
    </w:p>
    <w:p w:rsidR="00141879" w:rsidRPr="0037040E" w:rsidRDefault="00141879" w:rsidP="00FD3A78">
      <w:pPr>
        <w:pStyle w:val="2"/>
        <w:spacing w:before="0" w:after="0"/>
      </w:pPr>
    </w:p>
    <w:p w:rsidR="007629D9" w:rsidRPr="0037040E" w:rsidRDefault="007629D9" w:rsidP="00FD3A78">
      <w:pPr>
        <w:pStyle w:val="2"/>
        <w:spacing w:before="0" w:after="0"/>
      </w:pPr>
      <w:bookmarkStart w:id="49" w:name="_Toc459199862"/>
      <w:r w:rsidRPr="0037040E">
        <w:t>3.1.5. Идентификационный номер налогоплательщика</w:t>
      </w:r>
      <w:bookmarkEnd w:id="49"/>
    </w:p>
    <w:p w:rsidR="007629D9" w:rsidRPr="0037040E" w:rsidRDefault="00197CAE" w:rsidP="00FD3A78">
      <w:pPr>
        <w:spacing w:before="0" w:after="0"/>
        <w:ind w:left="200"/>
        <w:rPr>
          <w:i/>
        </w:rPr>
      </w:pPr>
      <w:r w:rsidRPr="0037040E">
        <w:rPr>
          <w:rFonts w:eastAsia="TimesNewRomanPSMT"/>
        </w:rPr>
        <w:t>ИНН</w:t>
      </w:r>
      <w:r w:rsidRPr="0037040E">
        <w:rPr>
          <w:rFonts w:eastAsia="TimesNewRomanPSMT"/>
          <w:b/>
          <w:i/>
        </w:rPr>
        <w:t xml:space="preserve"> 7703399286</w:t>
      </w:r>
    </w:p>
    <w:p w:rsidR="00141879" w:rsidRPr="0037040E" w:rsidRDefault="00141879" w:rsidP="00FD3A78">
      <w:pPr>
        <w:pStyle w:val="2"/>
        <w:spacing w:before="0" w:after="0"/>
      </w:pPr>
    </w:p>
    <w:p w:rsidR="007629D9" w:rsidRPr="0037040E" w:rsidRDefault="007629D9" w:rsidP="00FD3A78">
      <w:pPr>
        <w:pStyle w:val="2"/>
        <w:spacing w:before="0" w:after="0"/>
      </w:pPr>
      <w:bookmarkStart w:id="50" w:name="_Toc459199863"/>
      <w:r w:rsidRPr="0037040E">
        <w:t>3.1.6. Филиалы и представительства эмитента</w:t>
      </w:r>
      <w:bookmarkEnd w:id="50"/>
    </w:p>
    <w:p w:rsidR="007629D9" w:rsidRPr="0037040E" w:rsidRDefault="007629D9" w:rsidP="00FD3A78">
      <w:pPr>
        <w:spacing w:before="0" w:after="0"/>
        <w:ind w:left="200"/>
      </w:pPr>
      <w:r w:rsidRPr="0037040E">
        <w:rPr>
          <w:rStyle w:val="Subst"/>
          <w:bCs/>
          <w:iCs/>
        </w:rPr>
        <w:t>Эмитент не имеет филиалов и представительств</w:t>
      </w:r>
    </w:p>
    <w:p w:rsidR="00141879" w:rsidRPr="0037040E" w:rsidRDefault="00141879" w:rsidP="00FD3A78">
      <w:pPr>
        <w:pStyle w:val="2"/>
        <w:spacing w:before="0" w:after="0"/>
      </w:pPr>
    </w:p>
    <w:p w:rsidR="007629D9" w:rsidRPr="0037040E" w:rsidRDefault="007629D9" w:rsidP="00FD3A78">
      <w:pPr>
        <w:pStyle w:val="2"/>
        <w:spacing w:before="0" w:after="0"/>
      </w:pPr>
      <w:bookmarkStart w:id="51" w:name="_Toc459199864"/>
      <w:r w:rsidRPr="0037040E">
        <w:t>3.2. Основная хозяйственная деятельность эмитента</w:t>
      </w:r>
      <w:bookmarkEnd w:id="51"/>
    </w:p>
    <w:p w:rsidR="00141879" w:rsidRPr="0037040E" w:rsidRDefault="00141879" w:rsidP="00FD3A78">
      <w:pPr>
        <w:pStyle w:val="2"/>
        <w:spacing w:before="0" w:after="0"/>
      </w:pPr>
    </w:p>
    <w:p w:rsidR="007629D9" w:rsidRPr="0037040E" w:rsidRDefault="007629D9" w:rsidP="00FD3A78">
      <w:pPr>
        <w:pStyle w:val="2"/>
        <w:spacing w:before="0" w:after="0"/>
      </w:pPr>
      <w:bookmarkStart w:id="52" w:name="_Toc459199865"/>
      <w:r w:rsidRPr="0037040E">
        <w:t>3.2.1. Основные виды экономической деятельности эмитента</w:t>
      </w:r>
      <w:bookmarkEnd w:id="52"/>
    </w:p>
    <w:p w:rsidR="007629D9" w:rsidRPr="0037040E" w:rsidRDefault="007629D9" w:rsidP="00FD3A78">
      <w:pPr>
        <w:pStyle w:val="SubHeading"/>
        <w:spacing w:before="0" w:after="0"/>
        <w:ind w:left="200"/>
        <w:rPr>
          <w:sz w:val="22"/>
          <w:szCs w:val="22"/>
        </w:rPr>
      </w:pPr>
      <w:r w:rsidRPr="0037040E">
        <w:rPr>
          <w:sz w:val="22"/>
          <w:szCs w:val="22"/>
        </w:rPr>
        <w:lastRenderedPageBreak/>
        <w:t>Код вида экономической деятельности, которая является для эмитента основной</w:t>
      </w:r>
    </w:p>
    <w:p w:rsidR="007629D9" w:rsidRPr="0037040E" w:rsidRDefault="00141879" w:rsidP="00FD3A78">
      <w:pPr>
        <w:spacing w:before="0" w:after="0"/>
        <w:rPr>
          <w:b/>
          <w:i/>
          <w:sz w:val="22"/>
          <w:szCs w:val="22"/>
        </w:rPr>
      </w:pPr>
      <w:r w:rsidRPr="0037040E">
        <w:rPr>
          <w:b/>
          <w:i/>
          <w:sz w:val="22"/>
          <w:szCs w:val="22"/>
        </w:rPr>
        <w:t xml:space="preserve">38.32.5 </w:t>
      </w:r>
      <w:r w:rsidR="00197CAE" w:rsidRPr="0037040E">
        <w:rPr>
          <w:b/>
          <w:i/>
          <w:sz w:val="22"/>
          <w:szCs w:val="22"/>
        </w:rPr>
        <w:t xml:space="preserve">– </w:t>
      </w:r>
      <w:r w:rsidRPr="0037040E">
        <w:rPr>
          <w:b/>
          <w:i/>
          <w:sz w:val="22"/>
          <w:szCs w:val="22"/>
        </w:rPr>
        <w:t>Обработка вторичного неметаллического сырья;</w:t>
      </w:r>
    </w:p>
    <w:p w:rsidR="0069413E" w:rsidRPr="0037040E" w:rsidRDefault="0069413E" w:rsidP="00FD3A78">
      <w:pPr>
        <w:autoSpaceDE/>
        <w:autoSpaceDN/>
        <w:spacing w:before="0" w:after="0"/>
        <w:jc w:val="both"/>
        <w:rPr>
          <w:bCs/>
          <w:sz w:val="22"/>
          <w:szCs w:val="22"/>
        </w:rPr>
      </w:pPr>
    </w:p>
    <w:p w:rsidR="00197CAE" w:rsidRPr="0037040E" w:rsidRDefault="00197CAE" w:rsidP="0069413E">
      <w:pPr>
        <w:autoSpaceDE/>
        <w:autoSpaceDN/>
        <w:spacing w:before="0" w:after="0"/>
        <w:ind w:left="142"/>
        <w:jc w:val="both"/>
        <w:rPr>
          <w:bCs/>
          <w:sz w:val="22"/>
          <w:szCs w:val="22"/>
        </w:rPr>
      </w:pPr>
      <w:r w:rsidRPr="0037040E">
        <w:rPr>
          <w:bCs/>
          <w:sz w:val="22"/>
          <w:szCs w:val="22"/>
        </w:rPr>
        <w:t>Дополнительно указываются иные коды ОКВЭД, присвоенные эмитенту:</w:t>
      </w:r>
    </w:p>
    <w:p w:rsidR="00141879" w:rsidRPr="0037040E" w:rsidRDefault="00141879" w:rsidP="00A6331A">
      <w:pPr>
        <w:pStyle w:val="2"/>
        <w:spacing w:before="0" w:after="0"/>
        <w:jc w:val="both"/>
        <w:rPr>
          <w:i/>
        </w:rPr>
      </w:pPr>
      <w:bookmarkStart w:id="53" w:name="_Toc459199866"/>
      <w:r w:rsidRPr="0037040E">
        <w:rPr>
          <w:rFonts w:eastAsia="TimesNewRomanPSMT"/>
          <w:i/>
        </w:rPr>
        <w:t>71.11.1</w:t>
      </w:r>
      <w:r w:rsidR="00A6331A" w:rsidRPr="0037040E">
        <w:rPr>
          <w:rFonts w:eastAsia="TimesNewRomanPSMT"/>
          <w:i/>
        </w:rPr>
        <w:t xml:space="preserve"> - </w:t>
      </w:r>
      <w:r w:rsidR="00A6331A" w:rsidRPr="0037040E">
        <w:rPr>
          <w:i/>
        </w:rPr>
        <w:t>Деятельность в области архитектуры, связанная со зданиями и сооружениями;</w:t>
      </w:r>
      <w:bookmarkEnd w:id="53"/>
    </w:p>
    <w:p w:rsidR="00141879" w:rsidRPr="0037040E" w:rsidRDefault="00141879" w:rsidP="00A6331A">
      <w:pPr>
        <w:jc w:val="both"/>
        <w:rPr>
          <w:b/>
          <w:i/>
          <w:sz w:val="22"/>
          <w:szCs w:val="22"/>
        </w:rPr>
      </w:pPr>
      <w:r w:rsidRPr="0037040E">
        <w:rPr>
          <w:rFonts w:eastAsia="TimesNewRomanPSMT"/>
          <w:b/>
          <w:i/>
          <w:sz w:val="22"/>
          <w:szCs w:val="22"/>
        </w:rPr>
        <w:t>70.22</w:t>
      </w:r>
      <w:r w:rsidR="00A6331A" w:rsidRPr="0037040E">
        <w:rPr>
          <w:rFonts w:eastAsia="TimesNewRomanPSMT"/>
          <w:b/>
          <w:i/>
          <w:sz w:val="22"/>
          <w:szCs w:val="22"/>
        </w:rPr>
        <w:t xml:space="preserve"> - </w:t>
      </w:r>
      <w:r w:rsidR="00A6331A" w:rsidRPr="0037040E">
        <w:rPr>
          <w:b/>
          <w:i/>
          <w:sz w:val="22"/>
          <w:szCs w:val="22"/>
        </w:rPr>
        <w:t>Консультирование по вопросам коммерческой деятельности и управления;</w:t>
      </w:r>
    </w:p>
    <w:p w:rsidR="00141879" w:rsidRPr="0037040E" w:rsidRDefault="00141879" w:rsidP="00A6331A">
      <w:pPr>
        <w:jc w:val="both"/>
        <w:rPr>
          <w:b/>
          <w:i/>
          <w:sz w:val="22"/>
          <w:szCs w:val="22"/>
        </w:rPr>
      </w:pPr>
      <w:r w:rsidRPr="0037040E">
        <w:rPr>
          <w:rFonts w:eastAsia="TimesNewRomanPSMT"/>
          <w:b/>
          <w:i/>
          <w:sz w:val="22"/>
          <w:szCs w:val="22"/>
        </w:rPr>
        <w:t>38.32.2</w:t>
      </w:r>
      <w:r w:rsidR="00A6331A" w:rsidRPr="0037040E">
        <w:rPr>
          <w:rFonts w:eastAsia="TimesNewRomanPSMT"/>
          <w:b/>
          <w:i/>
          <w:sz w:val="22"/>
          <w:szCs w:val="22"/>
        </w:rPr>
        <w:t xml:space="preserve"> - </w:t>
      </w:r>
      <w:r w:rsidR="00A6331A" w:rsidRPr="0037040E">
        <w:rPr>
          <w:b/>
          <w:i/>
          <w:sz w:val="22"/>
          <w:szCs w:val="22"/>
        </w:rPr>
        <w:t>Обработка отходов и лома драгоценных металлов;</w:t>
      </w:r>
    </w:p>
    <w:p w:rsidR="00141879" w:rsidRPr="0037040E" w:rsidRDefault="00141879" w:rsidP="00A6331A">
      <w:pPr>
        <w:jc w:val="both"/>
        <w:rPr>
          <w:b/>
          <w:i/>
          <w:sz w:val="22"/>
          <w:szCs w:val="22"/>
        </w:rPr>
      </w:pPr>
      <w:r w:rsidRPr="0037040E">
        <w:rPr>
          <w:rFonts w:eastAsia="TimesNewRomanPSMT"/>
          <w:b/>
          <w:i/>
          <w:sz w:val="22"/>
          <w:szCs w:val="22"/>
        </w:rPr>
        <w:t>43.99</w:t>
      </w:r>
      <w:r w:rsidR="00A6331A" w:rsidRPr="0037040E">
        <w:rPr>
          <w:rFonts w:eastAsia="TimesNewRomanPSMT"/>
          <w:b/>
          <w:i/>
          <w:sz w:val="22"/>
          <w:szCs w:val="22"/>
        </w:rPr>
        <w:t xml:space="preserve"> - </w:t>
      </w:r>
      <w:r w:rsidR="00A6331A" w:rsidRPr="0037040E">
        <w:rPr>
          <w:b/>
          <w:i/>
          <w:sz w:val="22"/>
          <w:szCs w:val="22"/>
        </w:rPr>
        <w:t>Работы строительные специализированные прочие, не включенные в другие группировки;</w:t>
      </w:r>
    </w:p>
    <w:p w:rsidR="00141879" w:rsidRPr="0037040E" w:rsidRDefault="00141879" w:rsidP="00A6331A">
      <w:pPr>
        <w:jc w:val="both"/>
        <w:rPr>
          <w:b/>
          <w:i/>
          <w:sz w:val="22"/>
          <w:szCs w:val="22"/>
        </w:rPr>
      </w:pPr>
      <w:r w:rsidRPr="0037040E">
        <w:rPr>
          <w:rFonts w:eastAsia="TimesNewRomanPSMT"/>
          <w:b/>
          <w:i/>
          <w:sz w:val="22"/>
          <w:szCs w:val="22"/>
        </w:rPr>
        <w:t>43.39</w:t>
      </w:r>
      <w:r w:rsidR="00A6331A" w:rsidRPr="0037040E">
        <w:rPr>
          <w:rFonts w:eastAsia="TimesNewRomanPSMT"/>
          <w:b/>
          <w:i/>
          <w:sz w:val="22"/>
          <w:szCs w:val="22"/>
        </w:rPr>
        <w:t xml:space="preserve"> - </w:t>
      </w:r>
      <w:r w:rsidR="00A6331A" w:rsidRPr="0037040E">
        <w:rPr>
          <w:b/>
          <w:i/>
          <w:sz w:val="22"/>
          <w:szCs w:val="22"/>
        </w:rPr>
        <w:t>Производство прочих отделочных и завершающих работ;</w:t>
      </w:r>
    </w:p>
    <w:p w:rsidR="00141879" w:rsidRPr="0037040E" w:rsidRDefault="00141879" w:rsidP="00A6331A">
      <w:pPr>
        <w:jc w:val="both"/>
        <w:rPr>
          <w:b/>
          <w:i/>
          <w:sz w:val="22"/>
          <w:szCs w:val="22"/>
        </w:rPr>
      </w:pPr>
      <w:r w:rsidRPr="0037040E">
        <w:rPr>
          <w:rFonts w:eastAsia="TimesNewRomanPSMT"/>
          <w:b/>
          <w:i/>
          <w:sz w:val="22"/>
          <w:szCs w:val="22"/>
        </w:rPr>
        <w:t>43.34</w:t>
      </w:r>
      <w:r w:rsidR="00A6331A" w:rsidRPr="0037040E">
        <w:rPr>
          <w:rFonts w:eastAsia="TimesNewRomanPSMT"/>
          <w:b/>
          <w:i/>
          <w:sz w:val="22"/>
          <w:szCs w:val="22"/>
        </w:rPr>
        <w:t xml:space="preserve"> - </w:t>
      </w:r>
      <w:r w:rsidR="00A6331A" w:rsidRPr="0037040E">
        <w:rPr>
          <w:b/>
          <w:i/>
          <w:sz w:val="22"/>
          <w:szCs w:val="22"/>
        </w:rPr>
        <w:t>Производство малярных и стекольных работ;</w:t>
      </w:r>
    </w:p>
    <w:p w:rsidR="00141879" w:rsidRPr="0037040E" w:rsidRDefault="00141879" w:rsidP="00A6331A">
      <w:pPr>
        <w:jc w:val="both"/>
        <w:rPr>
          <w:b/>
          <w:i/>
          <w:sz w:val="22"/>
          <w:szCs w:val="22"/>
        </w:rPr>
      </w:pPr>
      <w:r w:rsidRPr="0037040E">
        <w:rPr>
          <w:rFonts w:eastAsia="TimesNewRomanPSMT"/>
          <w:b/>
          <w:i/>
          <w:sz w:val="22"/>
          <w:szCs w:val="22"/>
        </w:rPr>
        <w:t>43.33</w:t>
      </w:r>
      <w:r w:rsidR="00A6331A" w:rsidRPr="0037040E">
        <w:rPr>
          <w:rFonts w:eastAsia="TimesNewRomanPSMT"/>
          <w:b/>
          <w:i/>
          <w:sz w:val="22"/>
          <w:szCs w:val="22"/>
        </w:rPr>
        <w:t xml:space="preserve"> - </w:t>
      </w:r>
      <w:r w:rsidR="00A6331A" w:rsidRPr="0037040E">
        <w:rPr>
          <w:b/>
          <w:i/>
          <w:sz w:val="22"/>
          <w:szCs w:val="22"/>
        </w:rPr>
        <w:t>Работы по устройству покрытий полов и облицовке стен;</w:t>
      </w:r>
    </w:p>
    <w:p w:rsidR="00141879" w:rsidRPr="0037040E" w:rsidRDefault="00141879" w:rsidP="00A6331A">
      <w:pPr>
        <w:jc w:val="both"/>
        <w:rPr>
          <w:b/>
          <w:i/>
          <w:sz w:val="22"/>
          <w:szCs w:val="22"/>
        </w:rPr>
      </w:pPr>
      <w:r w:rsidRPr="0037040E">
        <w:rPr>
          <w:rFonts w:eastAsia="TimesNewRomanPSMT"/>
          <w:b/>
          <w:i/>
          <w:sz w:val="22"/>
          <w:szCs w:val="22"/>
        </w:rPr>
        <w:t>43.32</w:t>
      </w:r>
      <w:r w:rsidR="00A6331A" w:rsidRPr="0037040E">
        <w:rPr>
          <w:rFonts w:eastAsia="TimesNewRomanPSMT"/>
          <w:b/>
          <w:i/>
          <w:sz w:val="22"/>
          <w:szCs w:val="22"/>
        </w:rPr>
        <w:t xml:space="preserve"> - </w:t>
      </w:r>
      <w:r w:rsidR="00A6331A" w:rsidRPr="0037040E">
        <w:rPr>
          <w:b/>
          <w:i/>
          <w:sz w:val="22"/>
          <w:szCs w:val="22"/>
        </w:rPr>
        <w:t>Работы столярные и плотничные;</w:t>
      </w:r>
    </w:p>
    <w:p w:rsidR="00141879" w:rsidRPr="0037040E" w:rsidRDefault="00141879" w:rsidP="00A6331A">
      <w:pPr>
        <w:jc w:val="both"/>
        <w:rPr>
          <w:b/>
          <w:i/>
          <w:sz w:val="22"/>
          <w:szCs w:val="22"/>
        </w:rPr>
      </w:pPr>
      <w:r w:rsidRPr="0037040E">
        <w:rPr>
          <w:rFonts w:eastAsia="TimesNewRomanPSMT"/>
          <w:b/>
          <w:i/>
          <w:sz w:val="22"/>
          <w:szCs w:val="22"/>
        </w:rPr>
        <w:t>43.31</w:t>
      </w:r>
      <w:r w:rsidR="00A6331A" w:rsidRPr="0037040E">
        <w:rPr>
          <w:rFonts w:eastAsia="TimesNewRomanPSMT"/>
          <w:b/>
          <w:i/>
          <w:sz w:val="22"/>
          <w:szCs w:val="22"/>
        </w:rPr>
        <w:t xml:space="preserve"> - </w:t>
      </w:r>
      <w:r w:rsidR="00A6331A" w:rsidRPr="0037040E">
        <w:rPr>
          <w:b/>
          <w:i/>
          <w:sz w:val="22"/>
          <w:szCs w:val="22"/>
        </w:rPr>
        <w:t>Производство штукатурных работ;</w:t>
      </w:r>
    </w:p>
    <w:p w:rsidR="00141879" w:rsidRPr="0037040E" w:rsidRDefault="00141879" w:rsidP="00A6331A">
      <w:pPr>
        <w:jc w:val="both"/>
        <w:rPr>
          <w:b/>
          <w:i/>
          <w:sz w:val="22"/>
          <w:szCs w:val="22"/>
        </w:rPr>
      </w:pPr>
      <w:r w:rsidRPr="0037040E">
        <w:rPr>
          <w:rFonts w:eastAsia="TimesNewRomanPSMT"/>
          <w:b/>
          <w:i/>
          <w:sz w:val="22"/>
          <w:szCs w:val="22"/>
        </w:rPr>
        <w:t>43.29</w:t>
      </w:r>
      <w:r w:rsidR="00A6331A" w:rsidRPr="0037040E">
        <w:rPr>
          <w:rFonts w:eastAsia="TimesNewRomanPSMT"/>
          <w:b/>
          <w:i/>
          <w:sz w:val="22"/>
          <w:szCs w:val="22"/>
        </w:rPr>
        <w:t xml:space="preserve"> - </w:t>
      </w:r>
      <w:r w:rsidR="00A6331A" w:rsidRPr="0037040E">
        <w:rPr>
          <w:b/>
          <w:i/>
          <w:sz w:val="22"/>
          <w:szCs w:val="22"/>
        </w:rPr>
        <w:t>Производство прочих строительно-монтажных работ;</w:t>
      </w:r>
    </w:p>
    <w:p w:rsidR="00141879" w:rsidRPr="0037040E" w:rsidRDefault="00141879" w:rsidP="00A6331A">
      <w:pPr>
        <w:jc w:val="both"/>
        <w:rPr>
          <w:b/>
          <w:i/>
          <w:sz w:val="22"/>
          <w:szCs w:val="22"/>
        </w:rPr>
      </w:pPr>
      <w:r w:rsidRPr="0037040E">
        <w:rPr>
          <w:rFonts w:eastAsia="TimesNewRomanPSMT"/>
          <w:b/>
          <w:i/>
          <w:sz w:val="22"/>
          <w:szCs w:val="22"/>
        </w:rPr>
        <w:t>43.22</w:t>
      </w:r>
      <w:r w:rsidR="00A6331A" w:rsidRPr="0037040E">
        <w:rPr>
          <w:rFonts w:eastAsia="TimesNewRomanPSMT"/>
          <w:b/>
          <w:i/>
          <w:sz w:val="22"/>
          <w:szCs w:val="22"/>
        </w:rPr>
        <w:t xml:space="preserve"> - </w:t>
      </w:r>
      <w:r w:rsidR="00A6331A" w:rsidRPr="0037040E">
        <w:rPr>
          <w:b/>
          <w:i/>
          <w:sz w:val="22"/>
          <w:szCs w:val="22"/>
        </w:rPr>
        <w:t>Производство санитарно-технических работ, монтаж отопительных систем и систем кондиционирования воздуха;</w:t>
      </w:r>
    </w:p>
    <w:p w:rsidR="00141879" w:rsidRPr="0037040E" w:rsidRDefault="00141879" w:rsidP="00A6331A">
      <w:pPr>
        <w:jc w:val="both"/>
        <w:rPr>
          <w:b/>
          <w:i/>
          <w:sz w:val="22"/>
          <w:szCs w:val="22"/>
        </w:rPr>
      </w:pPr>
      <w:r w:rsidRPr="0037040E">
        <w:rPr>
          <w:rFonts w:eastAsia="TimesNewRomanPSMT"/>
          <w:b/>
          <w:i/>
          <w:sz w:val="22"/>
          <w:szCs w:val="22"/>
        </w:rPr>
        <w:t>43.99.1</w:t>
      </w:r>
      <w:r w:rsidR="00A6331A" w:rsidRPr="0037040E">
        <w:rPr>
          <w:rFonts w:eastAsia="TimesNewRomanPSMT"/>
          <w:b/>
          <w:i/>
          <w:sz w:val="22"/>
          <w:szCs w:val="22"/>
        </w:rPr>
        <w:t xml:space="preserve"> - </w:t>
      </w:r>
      <w:r w:rsidR="00A6331A" w:rsidRPr="0037040E">
        <w:rPr>
          <w:b/>
          <w:i/>
          <w:sz w:val="22"/>
          <w:szCs w:val="22"/>
        </w:rPr>
        <w:t>Работы гидроизоляционные;</w:t>
      </w:r>
    </w:p>
    <w:p w:rsidR="00141879" w:rsidRPr="0037040E" w:rsidRDefault="00141879" w:rsidP="00A6331A">
      <w:pPr>
        <w:jc w:val="both"/>
        <w:rPr>
          <w:b/>
          <w:i/>
          <w:sz w:val="22"/>
          <w:szCs w:val="22"/>
        </w:rPr>
      </w:pPr>
      <w:r w:rsidRPr="0037040E">
        <w:rPr>
          <w:rFonts w:eastAsia="TimesNewRomanPSMT"/>
          <w:b/>
          <w:i/>
          <w:sz w:val="22"/>
          <w:szCs w:val="22"/>
        </w:rPr>
        <w:t>43.21</w:t>
      </w:r>
      <w:r w:rsidR="00A6331A" w:rsidRPr="0037040E">
        <w:rPr>
          <w:rFonts w:eastAsia="TimesNewRomanPSMT"/>
          <w:b/>
          <w:i/>
          <w:sz w:val="22"/>
          <w:szCs w:val="22"/>
        </w:rPr>
        <w:t xml:space="preserve"> - </w:t>
      </w:r>
      <w:r w:rsidR="00A6331A" w:rsidRPr="0037040E">
        <w:rPr>
          <w:b/>
          <w:i/>
          <w:sz w:val="22"/>
          <w:szCs w:val="22"/>
        </w:rPr>
        <w:t>Производство электромонтажных работ;</w:t>
      </w:r>
    </w:p>
    <w:p w:rsidR="00141879" w:rsidRPr="0037040E" w:rsidRDefault="00141879" w:rsidP="00A6331A">
      <w:pPr>
        <w:jc w:val="both"/>
        <w:rPr>
          <w:b/>
          <w:i/>
          <w:sz w:val="22"/>
          <w:szCs w:val="22"/>
        </w:rPr>
      </w:pPr>
      <w:r w:rsidRPr="0037040E">
        <w:rPr>
          <w:rFonts w:eastAsia="TimesNewRomanPSMT"/>
          <w:b/>
          <w:i/>
          <w:sz w:val="22"/>
          <w:szCs w:val="22"/>
        </w:rPr>
        <w:t>41.20</w:t>
      </w:r>
      <w:r w:rsidR="00A6331A" w:rsidRPr="0037040E">
        <w:rPr>
          <w:rFonts w:eastAsia="TimesNewRomanPSMT"/>
          <w:b/>
          <w:i/>
          <w:sz w:val="22"/>
          <w:szCs w:val="22"/>
        </w:rPr>
        <w:t xml:space="preserve"> - </w:t>
      </w:r>
      <w:r w:rsidR="00A6331A" w:rsidRPr="0037040E">
        <w:rPr>
          <w:b/>
          <w:i/>
          <w:sz w:val="22"/>
          <w:szCs w:val="22"/>
        </w:rPr>
        <w:t>Строительство жилых и нежилых зданий;</w:t>
      </w:r>
    </w:p>
    <w:p w:rsidR="00141879" w:rsidRPr="0037040E" w:rsidRDefault="00141879" w:rsidP="00A6331A">
      <w:pPr>
        <w:jc w:val="both"/>
        <w:rPr>
          <w:b/>
          <w:i/>
          <w:sz w:val="22"/>
          <w:szCs w:val="22"/>
        </w:rPr>
      </w:pPr>
      <w:r w:rsidRPr="0037040E">
        <w:rPr>
          <w:rFonts w:eastAsia="TimesNewRomanPSMT"/>
          <w:b/>
          <w:i/>
          <w:sz w:val="22"/>
          <w:szCs w:val="22"/>
        </w:rPr>
        <w:t>43.11</w:t>
      </w:r>
      <w:r w:rsidR="00A6331A" w:rsidRPr="0037040E">
        <w:rPr>
          <w:rFonts w:eastAsia="TimesNewRomanPSMT"/>
          <w:b/>
          <w:i/>
          <w:sz w:val="22"/>
          <w:szCs w:val="22"/>
        </w:rPr>
        <w:t xml:space="preserve"> - </w:t>
      </w:r>
      <w:r w:rsidR="00A6331A" w:rsidRPr="0037040E">
        <w:rPr>
          <w:b/>
          <w:i/>
          <w:sz w:val="22"/>
          <w:szCs w:val="22"/>
        </w:rPr>
        <w:t>Разборка и снос зданий;</w:t>
      </w:r>
    </w:p>
    <w:p w:rsidR="00141879" w:rsidRPr="0037040E" w:rsidRDefault="00141879" w:rsidP="00A6331A">
      <w:pPr>
        <w:jc w:val="both"/>
        <w:rPr>
          <w:b/>
          <w:i/>
          <w:sz w:val="22"/>
          <w:szCs w:val="22"/>
        </w:rPr>
      </w:pPr>
      <w:r w:rsidRPr="0037040E">
        <w:rPr>
          <w:rFonts w:eastAsia="TimesNewRomanPSMT"/>
          <w:b/>
          <w:i/>
          <w:sz w:val="22"/>
          <w:szCs w:val="22"/>
        </w:rPr>
        <w:t>47.79</w:t>
      </w:r>
      <w:r w:rsidR="00A6331A" w:rsidRPr="0037040E">
        <w:rPr>
          <w:rFonts w:eastAsia="TimesNewRomanPSMT"/>
          <w:b/>
          <w:i/>
          <w:sz w:val="22"/>
          <w:szCs w:val="22"/>
        </w:rPr>
        <w:t xml:space="preserve"> - </w:t>
      </w:r>
      <w:r w:rsidR="00A6331A" w:rsidRPr="0037040E">
        <w:rPr>
          <w:b/>
          <w:i/>
          <w:sz w:val="22"/>
          <w:szCs w:val="22"/>
        </w:rPr>
        <w:t>Торговля розничная бывшими в употреблении товарами в магазинах;</w:t>
      </w:r>
    </w:p>
    <w:p w:rsidR="00141879" w:rsidRPr="0037040E" w:rsidRDefault="00141879" w:rsidP="00A6331A">
      <w:pPr>
        <w:jc w:val="both"/>
        <w:rPr>
          <w:b/>
          <w:i/>
          <w:sz w:val="22"/>
          <w:szCs w:val="22"/>
        </w:rPr>
      </w:pPr>
      <w:r w:rsidRPr="0037040E">
        <w:rPr>
          <w:rFonts w:eastAsia="TimesNewRomanPSMT"/>
          <w:b/>
          <w:i/>
          <w:sz w:val="22"/>
          <w:szCs w:val="22"/>
        </w:rPr>
        <w:t>45.40</w:t>
      </w:r>
      <w:r w:rsidR="00A6331A" w:rsidRPr="0037040E">
        <w:rPr>
          <w:rFonts w:eastAsia="TimesNewRomanPSMT"/>
          <w:b/>
          <w:i/>
          <w:sz w:val="22"/>
          <w:szCs w:val="22"/>
        </w:rPr>
        <w:t xml:space="preserve"> - </w:t>
      </w:r>
      <w:r w:rsidR="00A6331A" w:rsidRPr="0037040E">
        <w:rPr>
          <w:b/>
          <w:i/>
          <w:sz w:val="22"/>
          <w:szCs w:val="22"/>
        </w:rPr>
        <w:t>Торговля мотоциклами, их деталями, узлами и принадлежностями; техническое обслуживание и ремонт мотоциклов;</w:t>
      </w:r>
    </w:p>
    <w:p w:rsidR="00141879" w:rsidRPr="0037040E" w:rsidRDefault="00141879" w:rsidP="00A6331A">
      <w:pPr>
        <w:jc w:val="both"/>
        <w:rPr>
          <w:b/>
          <w:i/>
          <w:sz w:val="22"/>
          <w:szCs w:val="22"/>
        </w:rPr>
      </w:pPr>
      <w:r w:rsidRPr="0037040E">
        <w:rPr>
          <w:rFonts w:eastAsia="TimesNewRomanPSMT"/>
          <w:b/>
          <w:i/>
          <w:sz w:val="22"/>
          <w:szCs w:val="22"/>
        </w:rPr>
        <w:t>45.3</w:t>
      </w:r>
      <w:r w:rsidR="00A6331A" w:rsidRPr="0037040E">
        <w:rPr>
          <w:rFonts w:eastAsia="TimesNewRomanPSMT"/>
          <w:b/>
          <w:i/>
          <w:sz w:val="22"/>
          <w:szCs w:val="22"/>
        </w:rPr>
        <w:t xml:space="preserve"> - </w:t>
      </w:r>
      <w:r w:rsidR="00A6331A" w:rsidRPr="0037040E">
        <w:rPr>
          <w:b/>
          <w:i/>
          <w:sz w:val="22"/>
          <w:szCs w:val="22"/>
        </w:rPr>
        <w:t>Торговля автомобильными деталями, узлами и принадлежностями;</w:t>
      </w:r>
    </w:p>
    <w:p w:rsidR="00141879" w:rsidRPr="0037040E" w:rsidRDefault="00141879" w:rsidP="00A6331A">
      <w:pPr>
        <w:jc w:val="both"/>
        <w:rPr>
          <w:b/>
          <w:i/>
          <w:sz w:val="22"/>
          <w:szCs w:val="22"/>
        </w:rPr>
      </w:pPr>
      <w:r w:rsidRPr="0037040E">
        <w:rPr>
          <w:rFonts w:eastAsia="TimesNewRomanPSMT"/>
          <w:b/>
          <w:i/>
          <w:sz w:val="22"/>
          <w:szCs w:val="22"/>
        </w:rPr>
        <w:t>45.20</w:t>
      </w:r>
      <w:r w:rsidR="00A6331A" w:rsidRPr="0037040E">
        <w:rPr>
          <w:rFonts w:eastAsia="TimesNewRomanPSMT"/>
          <w:b/>
          <w:i/>
          <w:sz w:val="22"/>
          <w:szCs w:val="22"/>
        </w:rPr>
        <w:t xml:space="preserve"> - </w:t>
      </w:r>
      <w:r w:rsidR="00A6331A" w:rsidRPr="0037040E">
        <w:rPr>
          <w:b/>
          <w:i/>
          <w:sz w:val="22"/>
          <w:szCs w:val="22"/>
        </w:rPr>
        <w:t>Техническое обслуживание и ремонт автотранспортных средств;</w:t>
      </w:r>
    </w:p>
    <w:p w:rsidR="00A6331A" w:rsidRPr="0037040E" w:rsidRDefault="00141879" w:rsidP="00A6331A">
      <w:pPr>
        <w:jc w:val="both"/>
        <w:rPr>
          <w:b/>
          <w:i/>
          <w:sz w:val="22"/>
          <w:szCs w:val="22"/>
        </w:rPr>
      </w:pPr>
      <w:r w:rsidRPr="0037040E">
        <w:rPr>
          <w:rFonts w:eastAsia="TimesNewRomanPSMT"/>
          <w:b/>
          <w:i/>
          <w:sz w:val="22"/>
          <w:szCs w:val="22"/>
        </w:rPr>
        <w:t>45.1</w:t>
      </w:r>
      <w:r w:rsidR="00A6331A" w:rsidRPr="0037040E">
        <w:rPr>
          <w:rFonts w:eastAsia="TimesNewRomanPSMT"/>
          <w:b/>
          <w:i/>
          <w:sz w:val="22"/>
          <w:szCs w:val="22"/>
        </w:rPr>
        <w:t xml:space="preserve"> - </w:t>
      </w:r>
      <w:r w:rsidR="00A6331A" w:rsidRPr="0037040E">
        <w:rPr>
          <w:b/>
          <w:i/>
          <w:sz w:val="22"/>
          <w:szCs w:val="22"/>
        </w:rPr>
        <w:t>Торговля автотранспортными средствами;</w:t>
      </w:r>
    </w:p>
    <w:p w:rsidR="00141879" w:rsidRPr="0037040E" w:rsidRDefault="00141879" w:rsidP="00A6331A">
      <w:pPr>
        <w:jc w:val="both"/>
        <w:rPr>
          <w:b/>
          <w:i/>
          <w:sz w:val="22"/>
          <w:szCs w:val="22"/>
        </w:rPr>
      </w:pPr>
      <w:r w:rsidRPr="0037040E">
        <w:rPr>
          <w:rFonts w:eastAsia="TimesNewRomanPSMT"/>
          <w:b/>
          <w:i/>
          <w:sz w:val="22"/>
          <w:szCs w:val="22"/>
        </w:rPr>
        <w:t>02.10</w:t>
      </w:r>
      <w:r w:rsidR="00A6331A" w:rsidRPr="0037040E">
        <w:rPr>
          <w:rFonts w:eastAsia="TimesNewRomanPSMT"/>
          <w:b/>
          <w:i/>
          <w:sz w:val="22"/>
          <w:szCs w:val="22"/>
        </w:rPr>
        <w:t xml:space="preserve"> - </w:t>
      </w:r>
      <w:r w:rsidR="00A6331A" w:rsidRPr="0037040E">
        <w:rPr>
          <w:b/>
          <w:i/>
          <w:sz w:val="22"/>
          <w:szCs w:val="22"/>
        </w:rPr>
        <w:t>Лесоводство и прочая лесохозяйственная деятельность;</w:t>
      </w:r>
    </w:p>
    <w:p w:rsidR="00141879" w:rsidRPr="0037040E" w:rsidRDefault="00141879" w:rsidP="00A6331A">
      <w:pPr>
        <w:jc w:val="both"/>
        <w:rPr>
          <w:b/>
          <w:i/>
          <w:sz w:val="22"/>
          <w:szCs w:val="22"/>
        </w:rPr>
      </w:pPr>
      <w:r w:rsidRPr="0037040E">
        <w:rPr>
          <w:rFonts w:eastAsia="TimesNewRomanPSMT"/>
          <w:b/>
          <w:i/>
          <w:sz w:val="22"/>
          <w:szCs w:val="22"/>
        </w:rPr>
        <w:t>02.40</w:t>
      </w:r>
      <w:r w:rsidR="00A6331A" w:rsidRPr="0037040E">
        <w:rPr>
          <w:rFonts w:eastAsia="TimesNewRomanPSMT"/>
          <w:b/>
          <w:i/>
          <w:sz w:val="22"/>
          <w:szCs w:val="22"/>
        </w:rPr>
        <w:t xml:space="preserve"> - </w:t>
      </w:r>
      <w:r w:rsidR="00A6331A" w:rsidRPr="0037040E">
        <w:rPr>
          <w:b/>
          <w:i/>
          <w:sz w:val="22"/>
          <w:szCs w:val="22"/>
        </w:rPr>
        <w:t>Предоставление услуг в области лесоводства и лесозаготовок;</w:t>
      </w:r>
    </w:p>
    <w:p w:rsidR="00141879" w:rsidRPr="0037040E" w:rsidRDefault="00141879" w:rsidP="00A6331A">
      <w:pPr>
        <w:jc w:val="both"/>
        <w:rPr>
          <w:b/>
          <w:i/>
          <w:sz w:val="22"/>
          <w:szCs w:val="22"/>
        </w:rPr>
      </w:pPr>
      <w:r w:rsidRPr="0037040E">
        <w:rPr>
          <w:rFonts w:eastAsia="TimesNewRomanPSMT"/>
          <w:b/>
          <w:i/>
          <w:sz w:val="22"/>
          <w:szCs w:val="22"/>
        </w:rPr>
        <w:t>77.11</w:t>
      </w:r>
      <w:r w:rsidR="00A6331A" w:rsidRPr="0037040E">
        <w:rPr>
          <w:rFonts w:eastAsia="TimesNewRomanPSMT"/>
          <w:b/>
          <w:i/>
          <w:sz w:val="22"/>
          <w:szCs w:val="22"/>
        </w:rPr>
        <w:t xml:space="preserve"> - </w:t>
      </w:r>
      <w:r w:rsidR="00A6331A" w:rsidRPr="0037040E">
        <w:rPr>
          <w:b/>
          <w:i/>
          <w:sz w:val="22"/>
          <w:szCs w:val="22"/>
        </w:rPr>
        <w:t>Аренда и лизинг легковых автомобилей и легких автотранспортных средств;</w:t>
      </w:r>
    </w:p>
    <w:p w:rsidR="00141879" w:rsidRPr="0037040E" w:rsidRDefault="00A6331A" w:rsidP="00A6331A">
      <w:pPr>
        <w:jc w:val="both"/>
        <w:rPr>
          <w:b/>
          <w:i/>
          <w:sz w:val="22"/>
          <w:szCs w:val="22"/>
        </w:rPr>
      </w:pPr>
      <w:r w:rsidRPr="0037040E">
        <w:rPr>
          <w:rFonts w:eastAsia="TimesNewRomanPSMT"/>
          <w:b/>
          <w:i/>
          <w:sz w:val="22"/>
          <w:szCs w:val="22"/>
        </w:rPr>
        <w:t xml:space="preserve">77.35 - </w:t>
      </w:r>
      <w:r w:rsidRPr="0037040E">
        <w:rPr>
          <w:b/>
          <w:i/>
          <w:sz w:val="22"/>
          <w:szCs w:val="22"/>
        </w:rPr>
        <w:t>Аренда и лизинг воздушных судов и авиационного оборудования;</w:t>
      </w:r>
    </w:p>
    <w:p w:rsidR="00141879" w:rsidRPr="0037040E" w:rsidRDefault="00A6331A" w:rsidP="00A6331A">
      <w:pPr>
        <w:jc w:val="both"/>
        <w:rPr>
          <w:b/>
          <w:i/>
          <w:sz w:val="22"/>
          <w:szCs w:val="22"/>
        </w:rPr>
      </w:pPr>
      <w:r w:rsidRPr="0037040E">
        <w:rPr>
          <w:rFonts w:eastAsia="TimesNewRomanPSMT"/>
          <w:b/>
          <w:i/>
          <w:sz w:val="22"/>
          <w:szCs w:val="22"/>
        </w:rPr>
        <w:t xml:space="preserve">77.34 - </w:t>
      </w:r>
      <w:r w:rsidRPr="0037040E">
        <w:rPr>
          <w:b/>
          <w:i/>
          <w:sz w:val="22"/>
          <w:szCs w:val="22"/>
        </w:rPr>
        <w:t>Аренда и лизинг водных транспортных средств и оборудования;</w:t>
      </w:r>
    </w:p>
    <w:p w:rsidR="00141879" w:rsidRPr="0037040E" w:rsidRDefault="00A6331A" w:rsidP="00A6331A">
      <w:pPr>
        <w:jc w:val="both"/>
        <w:rPr>
          <w:b/>
          <w:i/>
          <w:sz w:val="22"/>
          <w:szCs w:val="22"/>
        </w:rPr>
      </w:pPr>
      <w:r w:rsidRPr="0037040E">
        <w:rPr>
          <w:rFonts w:eastAsia="TimesNewRomanPSMT"/>
          <w:b/>
          <w:i/>
          <w:sz w:val="22"/>
          <w:szCs w:val="22"/>
        </w:rPr>
        <w:t xml:space="preserve">77.39.11 - </w:t>
      </w:r>
      <w:r w:rsidRPr="0037040E">
        <w:rPr>
          <w:b/>
          <w:i/>
          <w:sz w:val="22"/>
          <w:szCs w:val="22"/>
        </w:rPr>
        <w:t>Аренда и лизинг прочего автомобильного транспорта и оборудования;</w:t>
      </w:r>
    </w:p>
    <w:p w:rsidR="00141879" w:rsidRPr="0037040E" w:rsidRDefault="00A6331A" w:rsidP="00A6331A">
      <w:pPr>
        <w:pStyle w:val="ConsPlusNormal"/>
        <w:jc w:val="both"/>
        <w:rPr>
          <w:sz w:val="22"/>
          <w:szCs w:val="22"/>
        </w:rPr>
      </w:pPr>
      <w:r w:rsidRPr="0037040E">
        <w:rPr>
          <w:rFonts w:eastAsia="TimesNewRomanPSMT"/>
          <w:sz w:val="22"/>
          <w:szCs w:val="22"/>
        </w:rPr>
        <w:t xml:space="preserve">52.10 - </w:t>
      </w:r>
      <w:r w:rsidRPr="0037040E">
        <w:rPr>
          <w:sz w:val="22"/>
          <w:szCs w:val="22"/>
        </w:rPr>
        <w:t>Деятельность по складированию и хранению;</w:t>
      </w:r>
    </w:p>
    <w:p w:rsidR="00A6331A" w:rsidRPr="0037040E" w:rsidRDefault="00A6331A" w:rsidP="00A6331A">
      <w:pPr>
        <w:jc w:val="both"/>
        <w:rPr>
          <w:rFonts w:eastAsia="TimesNewRomanPSMT"/>
          <w:b/>
          <w:i/>
          <w:sz w:val="22"/>
          <w:szCs w:val="22"/>
        </w:rPr>
      </w:pPr>
      <w:r w:rsidRPr="0037040E">
        <w:rPr>
          <w:rFonts w:eastAsia="TimesNewRomanPSMT"/>
          <w:b/>
          <w:i/>
          <w:sz w:val="22"/>
          <w:szCs w:val="22"/>
        </w:rPr>
        <w:t xml:space="preserve">52.24 - </w:t>
      </w:r>
      <w:r w:rsidRPr="0037040E">
        <w:rPr>
          <w:b/>
          <w:i/>
          <w:sz w:val="22"/>
          <w:szCs w:val="22"/>
        </w:rPr>
        <w:t>Транспортная обработка грузов;</w:t>
      </w:r>
    </w:p>
    <w:p w:rsidR="00A6331A" w:rsidRPr="0037040E" w:rsidRDefault="00A6331A" w:rsidP="00A6331A">
      <w:pPr>
        <w:jc w:val="both"/>
        <w:rPr>
          <w:rFonts w:eastAsia="TimesNewRomanPSMT"/>
          <w:b/>
          <w:i/>
          <w:sz w:val="22"/>
          <w:szCs w:val="22"/>
        </w:rPr>
      </w:pPr>
      <w:r w:rsidRPr="0037040E">
        <w:rPr>
          <w:rFonts w:eastAsia="TimesNewRomanPSMT"/>
          <w:b/>
          <w:i/>
          <w:sz w:val="22"/>
          <w:szCs w:val="22"/>
        </w:rPr>
        <w:t xml:space="preserve">49.4 - </w:t>
      </w:r>
      <w:r w:rsidRPr="0037040E">
        <w:rPr>
          <w:b/>
          <w:i/>
          <w:sz w:val="22"/>
          <w:szCs w:val="22"/>
        </w:rPr>
        <w:t>Деятельность автомобильного грузового транспорта и услуги по перевозкам;</w:t>
      </w:r>
    </w:p>
    <w:p w:rsidR="00A6331A" w:rsidRPr="0037040E" w:rsidRDefault="00A6331A" w:rsidP="00A6331A">
      <w:pPr>
        <w:jc w:val="both"/>
        <w:rPr>
          <w:b/>
          <w:i/>
          <w:sz w:val="22"/>
          <w:szCs w:val="22"/>
        </w:rPr>
      </w:pPr>
      <w:r w:rsidRPr="0037040E">
        <w:rPr>
          <w:rFonts w:eastAsia="TimesNewRomanPSMT"/>
          <w:b/>
          <w:i/>
          <w:sz w:val="22"/>
          <w:szCs w:val="22"/>
        </w:rPr>
        <w:t xml:space="preserve">37.00 - </w:t>
      </w:r>
      <w:r w:rsidRPr="0037040E">
        <w:rPr>
          <w:b/>
          <w:i/>
          <w:sz w:val="22"/>
          <w:szCs w:val="22"/>
        </w:rPr>
        <w:t>Сбор и обработка сточных вод.</w:t>
      </w:r>
    </w:p>
    <w:p w:rsidR="00141879" w:rsidRPr="0037040E" w:rsidRDefault="00141879" w:rsidP="00141879"/>
    <w:p w:rsidR="007629D9" w:rsidRPr="0037040E" w:rsidRDefault="007629D9" w:rsidP="00FD3A78">
      <w:pPr>
        <w:pStyle w:val="2"/>
        <w:spacing w:before="0" w:after="0"/>
      </w:pPr>
      <w:bookmarkStart w:id="54" w:name="_Toc459199867"/>
      <w:r w:rsidRPr="0037040E">
        <w:t>3.2.2. Основная хозяйственная деятельность эмитента</w:t>
      </w:r>
      <w:bookmarkEnd w:id="54"/>
    </w:p>
    <w:p w:rsidR="00B709AB" w:rsidRPr="0037040E" w:rsidRDefault="006E39AE" w:rsidP="00FD3A78">
      <w:pPr>
        <w:pStyle w:val="ConsPlusNormal"/>
        <w:jc w:val="both"/>
        <w:rPr>
          <w:b w:val="0"/>
          <w:i w:val="0"/>
        </w:rPr>
      </w:pPr>
      <w:r w:rsidRPr="0037040E">
        <w:rPr>
          <w:b w:val="0"/>
          <w:i w:val="0"/>
        </w:rPr>
        <w:t xml:space="preserve">Единица измерения: </w:t>
      </w:r>
      <w:r w:rsidRPr="0037040E">
        <w:t>тыс. руб.</w:t>
      </w:r>
    </w:p>
    <w:p w:rsidR="006E39AE" w:rsidRPr="0037040E" w:rsidRDefault="006E39AE" w:rsidP="00FD3A78">
      <w:pPr>
        <w:pStyle w:val="ConsPlusNormal"/>
        <w:jc w:val="both"/>
        <w:rPr>
          <w:b w:val="0"/>
          <w:i w:val="0"/>
          <w:sz w:val="24"/>
          <w:szCs w:val="24"/>
        </w:rPr>
      </w:pPr>
      <w:r w:rsidRPr="0037040E">
        <w:rPr>
          <w:b w:val="0"/>
          <w:i w:val="0"/>
        </w:rPr>
        <w:t xml:space="preserve">Вид хозяйственной деятельности: </w:t>
      </w:r>
      <w:r w:rsidRPr="0037040E">
        <w:t>обработка неметаллических отходов и лома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46"/>
        <w:gridCol w:w="4036"/>
      </w:tblGrid>
      <w:tr w:rsidR="00B709AB" w:rsidRPr="0037040E" w:rsidTr="002E138D">
        <w:tc>
          <w:tcPr>
            <w:tcW w:w="5746" w:type="dxa"/>
          </w:tcPr>
          <w:p w:rsidR="00B709AB" w:rsidRPr="0037040E" w:rsidRDefault="00B709AB" w:rsidP="00FD3A78">
            <w:pPr>
              <w:pStyle w:val="ConsPlusNormal"/>
              <w:jc w:val="center"/>
            </w:pPr>
            <w:r w:rsidRPr="0037040E">
              <w:t>Наименование показателя</w:t>
            </w:r>
          </w:p>
        </w:tc>
        <w:tc>
          <w:tcPr>
            <w:tcW w:w="4036" w:type="dxa"/>
          </w:tcPr>
          <w:p w:rsidR="00B709AB" w:rsidRPr="0037040E" w:rsidRDefault="006E39AE" w:rsidP="00FD3A78">
            <w:pPr>
              <w:pStyle w:val="ConsPlusNormal"/>
              <w:jc w:val="center"/>
            </w:pPr>
            <w:r w:rsidRPr="0037040E">
              <w:t xml:space="preserve">2016, </w:t>
            </w:r>
            <w:r w:rsidR="00A7649D" w:rsidRPr="0037040E">
              <w:rPr>
                <w:lang w:val="en-US"/>
              </w:rPr>
              <w:t>6</w:t>
            </w:r>
            <w:r w:rsidRPr="0037040E">
              <w:t xml:space="preserve"> мес.</w:t>
            </w:r>
          </w:p>
        </w:tc>
      </w:tr>
      <w:tr w:rsidR="00B709AB" w:rsidRPr="0037040E" w:rsidTr="002E138D">
        <w:tc>
          <w:tcPr>
            <w:tcW w:w="9782" w:type="dxa"/>
            <w:gridSpan w:val="2"/>
          </w:tcPr>
          <w:p w:rsidR="00B709AB" w:rsidRPr="0037040E" w:rsidRDefault="00B709AB" w:rsidP="00FD3A78">
            <w:pPr>
              <w:pStyle w:val="ConsPlusNormal"/>
              <w:jc w:val="center"/>
            </w:pPr>
            <w:r w:rsidRPr="0037040E">
              <w:t>Вид (виды) хозяйственной деятельности:</w:t>
            </w:r>
          </w:p>
        </w:tc>
      </w:tr>
      <w:tr w:rsidR="00B709AB" w:rsidRPr="0037040E" w:rsidTr="002E138D">
        <w:tc>
          <w:tcPr>
            <w:tcW w:w="5746" w:type="dxa"/>
          </w:tcPr>
          <w:p w:rsidR="00B709AB" w:rsidRPr="0037040E" w:rsidRDefault="00B709AB" w:rsidP="00FD3A78">
            <w:pPr>
              <w:pStyle w:val="ConsPlusNormal"/>
              <w:jc w:val="both"/>
            </w:pPr>
            <w:r w:rsidRPr="0037040E">
              <w:t>Объем выручки от продаж (объем продаж) по данному виду хозяйственной деятельности, руб.</w:t>
            </w:r>
          </w:p>
        </w:tc>
        <w:tc>
          <w:tcPr>
            <w:tcW w:w="4036" w:type="dxa"/>
          </w:tcPr>
          <w:p w:rsidR="00B709AB" w:rsidRPr="0037040E" w:rsidRDefault="00B709AB" w:rsidP="00FD3A78">
            <w:pPr>
              <w:pStyle w:val="ConsPlusNormal"/>
              <w:jc w:val="center"/>
            </w:pPr>
            <w:r w:rsidRPr="0037040E">
              <w:t>0</w:t>
            </w:r>
          </w:p>
        </w:tc>
      </w:tr>
      <w:tr w:rsidR="00B709AB" w:rsidRPr="0037040E" w:rsidTr="002E138D">
        <w:tc>
          <w:tcPr>
            <w:tcW w:w="5746" w:type="dxa"/>
          </w:tcPr>
          <w:p w:rsidR="00B709AB" w:rsidRPr="0037040E" w:rsidRDefault="00B709AB" w:rsidP="00FD3A78">
            <w:pPr>
              <w:pStyle w:val="ConsPlusNormal"/>
              <w:jc w:val="both"/>
            </w:pPr>
            <w:r w:rsidRPr="0037040E">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4036" w:type="dxa"/>
          </w:tcPr>
          <w:p w:rsidR="00B709AB" w:rsidRPr="0037040E" w:rsidRDefault="00B709AB" w:rsidP="00FD3A78">
            <w:pPr>
              <w:pStyle w:val="ConsPlusNormal"/>
              <w:jc w:val="center"/>
            </w:pPr>
            <w:r w:rsidRPr="0037040E">
              <w:t>0</w:t>
            </w:r>
          </w:p>
        </w:tc>
      </w:tr>
    </w:tbl>
    <w:p w:rsidR="00B709AB" w:rsidRPr="0037040E" w:rsidRDefault="00B709AB" w:rsidP="00FD3A78">
      <w:pPr>
        <w:pStyle w:val="ConsPlusNormal"/>
        <w:jc w:val="both"/>
      </w:pPr>
    </w:p>
    <w:p w:rsidR="00B709AB" w:rsidRPr="0037040E" w:rsidRDefault="00B709AB" w:rsidP="00FD3A7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41"/>
        <w:gridCol w:w="4046"/>
      </w:tblGrid>
      <w:tr w:rsidR="00B709AB" w:rsidRPr="0037040E" w:rsidTr="002E138D">
        <w:tc>
          <w:tcPr>
            <w:tcW w:w="5741" w:type="dxa"/>
          </w:tcPr>
          <w:p w:rsidR="00B709AB" w:rsidRPr="0037040E" w:rsidRDefault="00B709AB" w:rsidP="00FD3A78">
            <w:pPr>
              <w:pStyle w:val="ConsPlusNormal"/>
              <w:jc w:val="center"/>
            </w:pPr>
            <w:r w:rsidRPr="0037040E">
              <w:t>Наименование показателя</w:t>
            </w:r>
          </w:p>
        </w:tc>
        <w:tc>
          <w:tcPr>
            <w:tcW w:w="4046" w:type="dxa"/>
          </w:tcPr>
          <w:p w:rsidR="00B709AB" w:rsidRPr="0037040E" w:rsidRDefault="006E39AE" w:rsidP="00FD3A78">
            <w:pPr>
              <w:pStyle w:val="ConsPlusNormal"/>
              <w:jc w:val="center"/>
            </w:pPr>
            <w:r w:rsidRPr="0037040E">
              <w:t xml:space="preserve">2016, </w:t>
            </w:r>
            <w:r w:rsidR="00A7649D" w:rsidRPr="0037040E">
              <w:rPr>
                <w:lang w:val="en-US"/>
              </w:rPr>
              <w:t>6</w:t>
            </w:r>
            <w:r w:rsidRPr="0037040E">
              <w:t xml:space="preserve"> мес.</w:t>
            </w:r>
          </w:p>
        </w:tc>
      </w:tr>
      <w:tr w:rsidR="00B709AB" w:rsidRPr="0037040E" w:rsidTr="002E138D">
        <w:tc>
          <w:tcPr>
            <w:tcW w:w="5741" w:type="dxa"/>
          </w:tcPr>
          <w:p w:rsidR="00B709AB" w:rsidRPr="0037040E" w:rsidRDefault="00B709AB" w:rsidP="00FD3A78">
            <w:pPr>
              <w:pStyle w:val="ConsPlusNormal"/>
              <w:jc w:val="both"/>
            </w:pPr>
            <w:r w:rsidRPr="0037040E">
              <w:t>Сырье и материалы, %</w:t>
            </w:r>
          </w:p>
        </w:tc>
        <w:tc>
          <w:tcPr>
            <w:tcW w:w="4046" w:type="dxa"/>
          </w:tcPr>
          <w:p w:rsidR="00B709AB" w:rsidRPr="0037040E" w:rsidRDefault="00B709AB" w:rsidP="0069413E">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Приобретенные комплектующие изделия, полуфабрикаты, %</w:t>
            </w:r>
          </w:p>
        </w:tc>
        <w:tc>
          <w:tcPr>
            <w:tcW w:w="4046" w:type="dxa"/>
          </w:tcPr>
          <w:p w:rsidR="00B709AB" w:rsidRPr="0037040E" w:rsidRDefault="00B709AB" w:rsidP="0069413E">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Работы и услуги производственного характера, выполненные сторонними организациями,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Топливо,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Энергия,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Затраты на оплату труда,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Проценты по кредитам,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Арендная плата,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Отчисления на социальные нужды,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Амортизация основных средств,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Налоги, включаемые в себестоимость продукции, %</w:t>
            </w:r>
          </w:p>
        </w:tc>
        <w:tc>
          <w:tcPr>
            <w:tcW w:w="4046" w:type="dxa"/>
          </w:tcPr>
          <w:p w:rsidR="00B709AB" w:rsidRPr="0037040E" w:rsidRDefault="00B709AB" w:rsidP="00FD3A78">
            <w:pPr>
              <w:pStyle w:val="ConsPlusNormal"/>
              <w:jc w:val="center"/>
            </w:pPr>
          </w:p>
        </w:tc>
      </w:tr>
      <w:tr w:rsidR="00B709AB" w:rsidRPr="0037040E" w:rsidTr="002E138D">
        <w:tc>
          <w:tcPr>
            <w:tcW w:w="5741" w:type="dxa"/>
          </w:tcPr>
          <w:p w:rsidR="00B709AB" w:rsidRPr="0037040E" w:rsidRDefault="00B709AB" w:rsidP="00FD3A78">
            <w:pPr>
              <w:pStyle w:val="ConsPlusNormal"/>
              <w:jc w:val="both"/>
            </w:pPr>
            <w:r w:rsidRPr="0037040E">
              <w:t>Прочие затраты, %</w:t>
            </w:r>
          </w:p>
          <w:p w:rsidR="00B709AB" w:rsidRPr="0037040E" w:rsidRDefault="00B709AB" w:rsidP="00FD3A78">
            <w:pPr>
              <w:pStyle w:val="ConsPlusNormal"/>
              <w:ind w:left="360"/>
              <w:jc w:val="both"/>
            </w:pPr>
            <w:r w:rsidRPr="0037040E">
              <w:t>амортизация по нематериальным активам, %</w:t>
            </w:r>
          </w:p>
          <w:p w:rsidR="00B709AB" w:rsidRPr="0037040E" w:rsidRDefault="00B709AB" w:rsidP="00FD3A78">
            <w:pPr>
              <w:pStyle w:val="ConsPlusNormal"/>
              <w:ind w:left="360"/>
              <w:jc w:val="both"/>
            </w:pPr>
            <w:r w:rsidRPr="0037040E">
              <w:t>вознаграждения за рационализаторские предложения, %</w:t>
            </w:r>
          </w:p>
          <w:p w:rsidR="00B709AB" w:rsidRPr="0037040E" w:rsidRDefault="00B709AB" w:rsidP="00FD3A78">
            <w:pPr>
              <w:pStyle w:val="ConsPlusNormal"/>
              <w:ind w:left="360"/>
              <w:jc w:val="both"/>
            </w:pPr>
            <w:r w:rsidRPr="0037040E">
              <w:t>обязательные страховые платежи, %</w:t>
            </w:r>
          </w:p>
          <w:p w:rsidR="00B709AB" w:rsidRPr="0037040E" w:rsidRDefault="00B709AB" w:rsidP="00FD3A78">
            <w:pPr>
              <w:pStyle w:val="ConsPlusNormal"/>
              <w:ind w:left="360"/>
              <w:jc w:val="both"/>
            </w:pPr>
            <w:r w:rsidRPr="0037040E">
              <w:t>представительские расходы, %</w:t>
            </w:r>
          </w:p>
          <w:p w:rsidR="00B709AB" w:rsidRPr="0037040E" w:rsidRDefault="00B709AB" w:rsidP="00FD3A78">
            <w:pPr>
              <w:pStyle w:val="ConsPlusNormal"/>
              <w:ind w:left="360"/>
              <w:jc w:val="both"/>
            </w:pPr>
            <w:r w:rsidRPr="0037040E">
              <w:t>иное (пояснить),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Итого: затраты на производство и продажу продукции (работ, услуг) (себестоимость), %</w:t>
            </w:r>
          </w:p>
        </w:tc>
        <w:tc>
          <w:tcPr>
            <w:tcW w:w="4046" w:type="dxa"/>
          </w:tcPr>
          <w:p w:rsidR="00B709AB" w:rsidRPr="0037040E" w:rsidRDefault="00B709AB" w:rsidP="00FD3A78">
            <w:pPr>
              <w:pStyle w:val="ConsPlusNormal"/>
              <w:jc w:val="center"/>
            </w:pPr>
            <w:r w:rsidRPr="0037040E">
              <w:t>0</w:t>
            </w:r>
          </w:p>
        </w:tc>
      </w:tr>
      <w:tr w:rsidR="00B709AB" w:rsidRPr="0037040E" w:rsidTr="002E138D">
        <w:tc>
          <w:tcPr>
            <w:tcW w:w="5741" w:type="dxa"/>
          </w:tcPr>
          <w:p w:rsidR="00B709AB" w:rsidRPr="0037040E" w:rsidRDefault="00B709AB" w:rsidP="00FD3A78">
            <w:pPr>
              <w:pStyle w:val="ConsPlusNormal"/>
              <w:jc w:val="both"/>
            </w:pPr>
            <w:r w:rsidRPr="0037040E">
              <w:t>Справочно: выручка от продажи продукции (работ, услуг), % от себестоимости</w:t>
            </w:r>
          </w:p>
        </w:tc>
        <w:tc>
          <w:tcPr>
            <w:tcW w:w="4046" w:type="dxa"/>
          </w:tcPr>
          <w:p w:rsidR="00B709AB" w:rsidRPr="0037040E" w:rsidRDefault="00B709AB" w:rsidP="00FD3A78">
            <w:pPr>
              <w:pStyle w:val="ConsPlusNormal"/>
              <w:jc w:val="center"/>
            </w:pPr>
            <w:r w:rsidRPr="0037040E">
              <w:t>0</w:t>
            </w:r>
          </w:p>
        </w:tc>
      </w:tr>
    </w:tbl>
    <w:p w:rsidR="007629D9" w:rsidRPr="0037040E" w:rsidRDefault="007629D9" w:rsidP="00FD3A78">
      <w:pPr>
        <w:pStyle w:val="2"/>
        <w:spacing w:before="0" w:after="0"/>
      </w:pPr>
      <w:bookmarkStart w:id="55" w:name="_Toc459199868"/>
      <w:r w:rsidRPr="0037040E">
        <w:t>3.2.3. Материалы, товары (сырье) и поставщики эмитента</w:t>
      </w:r>
      <w:bookmarkEnd w:id="55"/>
    </w:p>
    <w:p w:rsidR="00DD6B9F" w:rsidRPr="0037040E" w:rsidRDefault="00DD6B9F" w:rsidP="00FD3A78">
      <w:pPr>
        <w:spacing w:before="0" w:after="0"/>
        <w:ind w:left="200"/>
        <w:jc w:val="both"/>
      </w:pPr>
      <w:r w:rsidRPr="0037040E">
        <w:t xml:space="preserve">За </w:t>
      </w:r>
      <w:r w:rsidR="00A7649D" w:rsidRPr="0037040E">
        <w:t>6</w:t>
      </w:r>
      <w:r w:rsidRPr="0037040E">
        <w:t xml:space="preserve"> мес. </w:t>
      </w:r>
      <w:smartTag w:uri="urn:schemas-microsoft-com:office:smarttags" w:element="metricconverter">
        <w:smartTagPr>
          <w:attr w:name="ProductID" w:val="2016 г"/>
        </w:smartTagPr>
        <w:r w:rsidRPr="0037040E">
          <w:t>2016 г</w:t>
        </w:r>
      </w:smartTag>
      <w:r w:rsidRPr="0037040E">
        <w:t>.</w:t>
      </w:r>
    </w:p>
    <w:p w:rsidR="007629D9" w:rsidRPr="0037040E" w:rsidRDefault="00DD6B9F" w:rsidP="00FD3A78">
      <w:pPr>
        <w:spacing w:before="0" w:after="0"/>
        <w:ind w:left="200"/>
        <w:jc w:val="both"/>
        <w:rPr>
          <w:b/>
          <w:i/>
        </w:rPr>
      </w:pPr>
      <w:r w:rsidRPr="0037040E">
        <w:t xml:space="preserve">Поставщики эмитента, на которых приходится не менее 10 процентов всех поставок материалов и товаров (сырья), и их доли в общем объеме поставок: </w:t>
      </w:r>
      <w:r w:rsidRPr="0037040E">
        <w:rPr>
          <w:b/>
          <w:i/>
        </w:rPr>
        <w:t>поставки материалов и товаров (сырья) отсутствуют</w:t>
      </w:r>
    </w:p>
    <w:p w:rsidR="00DD6B9F" w:rsidRPr="0037040E" w:rsidRDefault="00DD6B9F" w:rsidP="00FD3A78">
      <w:pPr>
        <w:spacing w:before="0" w:after="0"/>
        <w:ind w:left="200"/>
        <w:jc w:val="both"/>
        <w:rPr>
          <w:b/>
          <w:i/>
        </w:rPr>
      </w:pPr>
      <w:r w:rsidRPr="0037040E">
        <w:rPr>
          <w:b/>
          <w:i/>
        </w:rPr>
        <w:t>Пос</w:t>
      </w:r>
      <w:r w:rsidR="009A064B" w:rsidRPr="0037040E">
        <w:rPr>
          <w:b/>
          <w:i/>
        </w:rPr>
        <w:t>тавщиков</w:t>
      </w:r>
      <w:r w:rsidRPr="0037040E">
        <w:rPr>
          <w:b/>
          <w:i/>
        </w:rPr>
        <w:t>, на которые приходится не менее 10 процентов всех поставок материалов и товаров (сырья), не имеется</w:t>
      </w:r>
    </w:p>
    <w:p w:rsidR="00DD6B9F" w:rsidRPr="0037040E" w:rsidRDefault="00DD6B9F" w:rsidP="00FD3A78">
      <w:pPr>
        <w:spacing w:before="0" w:after="0"/>
        <w:ind w:left="200"/>
        <w:jc w:val="both"/>
      </w:pPr>
      <w:r w:rsidRPr="0037040E">
        <w:t xml:space="preserve">Доля импортных поставок в поставках материалов и товаров, прогноз доступности источников импорта в будущем и возможные альтернативные источники: </w:t>
      </w:r>
      <w:r w:rsidRPr="0037040E">
        <w:rPr>
          <w:b/>
          <w:i/>
        </w:rPr>
        <w:t>импортные поставки отсутствуют</w:t>
      </w:r>
    </w:p>
    <w:p w:rsidR="00A7649D" w:rsidRPr="0037040E" w:rsidRDefault="00A7649D" w:rsidP="00FD3A78">
      <w:pPr>
        <w:pStyle w:val="2"/>
        <w:spacing w:before="0" w:after="0"/>
      </w:pPr>
    </w:p>
    <w:p w:rsidR="007629D9" w:rsidRPr="0037040E" w:rsidRDefault="007629D9" w:rsidP="00FD3A78">
      <w:pPr>
        <w:pStyle w:val="2"/>
        <w:spacing w:before="0" w:after="0"/>
      </w:pPr>
      <w:bookmarkStart w:id="56" w:name="_Toc459199869"/>
      <w:r w:rsidRPr="0037040E">
        <w:t>3.2.4. Рынки сбыта продукции (работ, услуг) эмитента</w:t>
      </w:r>
      <w:bookmarkEnd w:id="56"/>
    </w:p>
    <w:p w:rsidR="007629D9" w:rsidRPr="0037040E" w:rsidRDefault="00A7649D" w:rsidP="00A7649D">
      <w:pPr>
        <w:spacing w:before="0" w:after="0"/>
        <w:jc w:val="both"/>
      </w:pPr>
      <w:r w:rsidRPr="0037040E">
        <w:rPr>
          <w:rStyle w:val="Subst"/>
          <w:bCs/>
          <w:iCs/>
        </w:rPr>
        <w:t>Изменения в составе информации настоящего пункта в отчетном квартале не происходили</w:t>
      </w:r>
    </w:p>
    <w:p w:rsidR="00A7649D" w:rsidRPr="0037040E" w:rsidRDefault="00A7649D" w:rsidP="00FD3A78">
      <w:pPr>
        <w:pStyle w:val="2"/>
        <w:spacing w:before="0" w:after="0"/>
        <w:jc w:val="both"/>
      </w:pPr>
    </w:p>
    <w:p w:rsidR="007629D9" w:rsidRPr="0037040E" w:rsidRDefault="007629D9" w:rsidP="00FD3A78">
      <w:pPr>
        <w:pStyle w:val="2"/>
        <w:spacing w:before="0" w:after="0"/>
        <w:jc w:val="both"/>
      </w:pPr>
      <w:bookmarkStart w:id="57" w:name="_Toc459199870"/>
      <w:r w:rsidRPr="0037040E">
        <w:t>3.2.5. Сведения о наличии у эмитента разрешений (лицензий) или допусков к отдельным видам работ</w:t>
      </w:r>
      <w:bookmarkEnd w:id="57"/>
    </w:p>
    <w:p w:rsidR="00425F76" w:rsidRPr="0037040E" w:rsidRDefault="00425F76" w:rsidP="00FD3A78">
      <w:pPr>
        <w:pStyle w:val="TableText"/>
        <w:ind w:left="142"/>
        <w:jc w:val="both"/>
        <w:rPr>
          <w:b/>
          <w:i/>
          <w:sz w:val="20"/>
          <w:szCs w:val="20"/>
        </w:rPr>
      </w:pPr>
      <w:r w:rsidRPr="0037040E">
        <w:rPr>
          <w:b/>
          <w:i/>
          <w:sz w:val="20"/>
          <w:szCs w:val="20"/>
        </w:rPr>
        <w:t>Эмитент не имеет разрешений (лицензий) или допусков к отдельным видам работ, в том числе на осуществление:</w:t>
      </w:r>
    </w:p>
    <w:p w:rsidR="00425F76" w:rsidRPr="0037040E" w:rsidRDefault="00425F76" w:rsidP="00FD3A78">
      <w:pPr>
        <w:pStyle w:val="TableText"/>
        <w:ind w:left="142"/>
        <w:jc w:val="both"/>
        <w:rPr>
          <w:b/>
          <w:i/>
          <w:sz w:val="20"/>
          <w:szCs w:val="20"/>
        </w:rPr>
      </w:pPr>
      <w:r w:rsidRPr="0037040E">
        <w:rPr>
          <w:b/>
          <w:i/>
          <w:sz w:val="20"/>
          <w:szCs w:val="20"/>
        </w:rPr>
        <w:t>- банковских операций;</w:t>
      </w:r>
    </w:p>
    <w:p w:rsidR="00425F76" w:rsidRPr="0037040E" w:rsidRDefault="00425F76" w:rsidP="00FD3A78">
      <w:pPr>
        <w:pStyle w:val="TableText"/>
        <w:ind w:left="142"/>
        <w:jc w:val="both"/>
        <w:rPr>
          <w:b/>
          <w:i/>
          <w:sz w:val="20"/>
          <w:szCs w:val="20"/>
        </w:rPr>
      </w:pPr>
      <w:r w:rsidRPr="0037040E">
        <w:rPr>
          <w:b/>
          <w:i/>
          <w:sz w:val="20"/>
          <w:szCs w:val="20"/>
        </w:rPr>
        <w:t>- страховой деятельности;</w:t>
      </w:r>
    </w:p>
    <w:p w:rsidR="00425F76" w:rsidRPr="0037040E" w:rsidRDefault="00425F76" w:rsidP="00FD3A78">
      <w:pPr>
        <w:pStyle w:val="TableText"/>
        <w:ind w:left="142"/>
        <w:jc w:val="both"/>
        <w:rPr>
          <w:b/>
          <w:i/>
          <w:sz w:val="20"/>
          <w:szCs w:val="20"/>
        </w:rPr>
      </w:pPr>
      <w:r w:rsidRPr="0037040E">
        <w:rPr>
          <w:b/>
          <w:i/>
          <w:sz w:val="20"/>
          <w:szCs w:val="20"/>
        </w:rPr>
        <w:t>- деятельности профессионального участника рынка ценных бумаг;</w:t>
      </w:r>
    </w:p>
    <w:p w:rsidR="00425F76" w:rsidRPr="0037040E" w:rsidRDefault="00425F76" w:rsidP="00FD3A78">
      <w:pPr>
        <w:pStyle w:val="TableText"/>
        <w:ind w:left="142"/>
        <w:jc w:val="both"/>
        <w:rPr>
          <w:b/>
          <w:i/>
          <w:sz w:val="20"/>
          <w:szCs w:val="20"/>
        </w:rPr>
      </w:pPr>
      <w:r w:rsidRPr="0037040E">
        <w:rPr>
          <w:b/>
          <w:i/>
          <w:sz w:val="20"/>
          <w:szCs w:val="20"/>
        </w:rPr>
        <w:t>- деятельности акционерного инвестиционного фонда;</w:t>
      </w:r>
    </w:p>
    <w:p w:rsidR="00425F76" w:rsidRPr="0037040E" w:rsidRDefault="00425F76" w:rsidP="00FD3A78">
      <w:pPr>
        <w:pStyle w:val="TableText"/>
        <w:ind w:left="142"/>
        <w:jc w:val="both"/>
        <w:rPr>
          <w:b/>
          <w:i/>
          <w:sz w:val="20"/>
          <w:szCs w:val="20"/>
        </w:rPr>
      </w:pPr>
      <w:r w:rsidRPr="0037040E">
        <w:rPr>
          <w:b/>
          <w:i/>
          <w:sz w:val="20"/>
          <w:szCs w:val="20"/>
        </w:rPr>
        <w:t>- 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425F76" w:rsidRPr="0037040E" w:rsidRDefault="00425F76" w:rsidP="00FD3A78">
      <w:pPr>
        <w:pStyle w:val="TableText"/>
        <w:ind w:left="142"/>
        <w:jc w:val="both"/>
        <w:rPr>
          <w:b/>
          <w:i/>
          <w:sz w:val="20"/>
          <w:szCs w:val="20"/>
        </w:rPr>
      </w:pPr>
      <w:r w:rsidRPr="0037040E">
        <w:rPr>
          <w:b/>
          <w:bCs/>
          <w:i/>
          <w:iCs/>
          <w:sz w:val="20"/>
          <w:szCs w:val="20"/>
        </w:rPr>
        <w:lastRenderedPageBreak/>
        <w:t>Для проведения отдельных видов работ, имеющих для эмитента существенное финансово-хозяйственное значение, в соответствии с законодательством Российской Федерации не требуется получение специальных допусков.</w:t>
      </w:r>
    </w:p>
    <w:p w:rsidR="00425F76" w:rsidRPr="0037040E" w:rsidRDefault="00425F76" w:rsidP="00FD3A78">
      <w:pPr>
        <w:pStyle w:val="TableText"/>
        <w:ind w:left="142"/>
        <w:jc w:val="both"/>
        <w:rPr>
          <w:b/>
          <w:i/>
          <w:sz w:val="20"/>
          <w:szCs w:val="20"/>
        </w:rPr>
      </w:pPr>
      <w:r w:rsidRPr="0037040E">
        <w:rPr>
          <w:b/>
          <w:i/>
          <w:sz w:val="20"/>
          <w:szCs w:val="20"/>
        </w:rPr>
        <w:t>Основным видом деятельности эмитента не является добыча полезных ископаемых или оказание услуг связи.</w:t>
      </w:r>
    </w:p>
    <w:p w:rsidR="007629D9" w:rsidRPr="0037040E" w:rsidRDefault="00425F76" w:rsidP="00FD3A78">
      <w:pPr>
        <w:pStyle w:val="TableText"/>
        <w:ind w:left="142"/>
        <w:jc w:val="both"/>
        <w:rPr>
          <w:b/>
          <w:i/>
          <w:sz w:val="20"/>
          <w:szCs w:val="20"/>
        </w:rPr>
      </w:pPr>
      <w:r w:rsidRPr="0037040E">
        <w:rPr>
          <w:b/>
          <w:i/>
          <w:sz w:val="20"/>
          <w:szCs w:val="20"/>
        </w:rPr>
        <w:t>Эмитент не имеет разрешений (лицензий) на осуществление банковских операций, страховой деятельности, деятельности профессионального участника рынка ценных бумаг, деятельности акционерного инвестиционного фонда.</w:t>
      </w:r>
    </w:p>
    <w:p w:rsidR="0018639E" w:rsidRPr="0037040E" w:rsidRDefault="0018639E" w:rsidP="00FD3A78">
      <w:pPr>
        <w:pStyle w:val="TableText"/>
        <w:ind w:left="142"/>
        <w:jc w:val="both"/>
        <w:rPr>
          <w:b/>
          <w:i/>
          <w:sz w:val="20"/>
          <w:szCs w:val="20"/>
        </w:rPr>
      </w:pPr>
    </w:p>
    <w:p w:rsidR="007629D9" w:rsidRPr="0037040E" w:rsidRDefault="007629D9" w:rsidP="00FD3A78">
      <w:pPr>
        <w:pStyle w:val="2"/>
        <w:spacing w:before="0" w:after="0"/>
        <w:jc w:val="both"/>
      </w:pPr>
      <w:bookmarkStart w:id="58" w:name="_Toc459199871"/>
      <w:r w:rsidRPr="0037040E">
        <w:t>3.2.6. Сведения о деятельности отдельных категорий эмитентов</w:t>
      </w:r>
      <w:bookmarkEnd w:id="58"/>
    </w:p>
    <w:p w:rsidR="007629D9" w:rsidRPr="0037040E" w:rsidRDefault="007629D9" w:rsidP="00FD3A78">
      <w:pPr>
        <w:spacing w:before="0" w:after="0"/>
        <w:jc w:val="both"/>
        <w:rPr>
          <w:b/>
          <w:i/>
        </w:rPr>
      </w:pPr>
      <w:r w:rsidRPr="0037040E">
        <w:rPr>
          <w:b/>
          <w:i/>
        </w:rPr>
        <w:t xml:space="preserve">Эмитент </w:t>
      </w:r>
      <w:r w:rsidR="00425F76" w:rsidRPr="0037040E">
        <w:rPr>
          <w:b/>
          <w:i/>
        </w:rPr>
        <w:t>не является акционерным инвестиционным фондом, страховой или кредитной организацией, ипотечным агентом, специализированным обществом</w:t>
      </w:r>
    </w:p>
    <w:p w:rsidR="0018639E" w:rsidRPr="0037040E" w:rsidRDefault="0018639E" w:rsidP="00FD3A78">
      <w:pPr>
        <w:spacing w:before="0" w:after="0"/>
        <w:jc w:val="both"/>
        <w:rPr>
          <w:b/>
          <w:i/>
        </w:rPr>
      </w:pPr>
    </w:p>
    <w:p w:rsidR="007629D9" w:rsidRPr="0037040E" w:rsidRDefault="007629D9" w:rsidP="00FD3A78">
      <w:pPr>
        <w:pStyle w:val="2"/>
        <w:spacing w:before="0" w:after="0"/>
        <w:jc w:val="both"/>
      </w:pPr>
      <w:bookmarkStart w:id="59" w:name="_Toc459199872"/>
      <w:r w:rsidRPr="0037040E">
        <w:t>3.2.7. Дополнительные требования к эмитентам, основной деятельностью которых является добыча полезных ископаемых</w:t>
      </w:r>
      <w:bookmarkEnd w:id="59"/>
    </w:p>
    <w:p w:rsidR="007629D9" w:rsidRPr="0037040E" w:rsidRDefault="007629D9" w:rsidP="00FD3A78">
      <w:pPr>
        <w:spacing w:before="0" w:after="0"/>
        <w:ind w:left="200"/>
        <w:jc w:val="both"/>
        <w:rPr>
          <w:b/>
          <w:i/>
        </w:rPr>
      </w:pPr>
      <w:r w:rsidRPr="0037040E">
        <w:rPr>
          <w:b/>
          <w:i/>
        </w:rPr>
        <w:t>Основной деятельностью эмитента не является добыча полезных ископаемых</w:t>
      </w:r>
    </w:p>
    <w:p w:rsidR="0018639E" w:rsidRPr="0037040E" w:rsidRDefault="0018639E" w:rsidP="00FD3A78">
      <w:pPr>
        <w:spacing w:before="0" w:after="0"/>
        <w:ind w:left="200"/>
        <w:jc w:val="both"/>
        <w:rPr>
          <w:b/>
          <w:i/>
        </w:rPr>
      </w:pPr>
    </w:p>
    <w:p w:rsidR="007629D9" w:rsidRPr="0037040E" w:rsidRDefault="007629D9" w:rsidP="00FD3A78">
      <w:pPr>
        <w:pStyle w:val="2"/>
        <w:spacing w:before="0" w:after="0"/>
        <w:jc w:val="both"/>
      </w:pPr>
      <w:bookmarkStart w:id="60" w:name="_Toc459199873"/>
      <w:r w:rsidRPr="0037040E">
        <w:t>3.2.8. Дополнительные требования к эмитентам, основной деятельностью которых является оказание услуг связи</w:t>
      </w:r>
      <w:bookmarkEnd w:id="60"/>
    </w:p>
    <w:p w:rsidR="007629D9" w:rsidRPr="0037040E" w:rsidRDefault="00425F76" w:rsidP="00FD3A78">
      <w:pPr>
        <w:spacing w:before="0" w:after="0"/>
        <w:ind w:left="200"/>
        <w:jc w:val="both"/>
        <w:rPr>
          <w:b/>
          <w:i/>
        </w:rPr>
      </w:pPr>
      <w:r w:rsidRPr="0037040E">
        <w:rPr>
          <w:b/>
          <w:i/>
        </w:rPr>
        <w:t>Эмитент не осуществляет деятельность в области оказания услуг связи</w:t>
      </w:r>
    </w:p>
    <w:p w:rsidR="0018639E" w:rsidRPr="0037040E" w:rsidRDefault="0018639E" w:rsidP="00FD3A78">
      <w:pPr>
        <w:spacing w:before="0" w:after="0"/>
        <w:ind w:left="200"/>
        <w:jc w:val="both"/>
        <w:rPr>
          <w:i/>
        </w:rPr>
      </w:pPr>
    </w:p>
    <w:p w:rsidR="007629D9" w:rsidRPr="0037040E" w:rsidRDefault="007629D9" w:rsidP="00FD3A78">
      <w:pPr>
        <w:pStyle w:val="2"/>
        <w:spacing w:before="0" w:after="0"/>
      </w:pPr>
      <w:bookmarkStart w:id="61" w:name="_Toc459199874"/>
      <w:r w:rsidRPr="0037040E">
        <w:t>3.3. Планы будущей деятельности эмитента</w:t>
      </w:r>
      <w:bookmarkEnd w:id="61"/>
    </w:p>
    <w:p w:rsidR="007629D9" w:rsidRPr="0037040E" w:rsidRDefault="0018639E" w:rsidP="00FD3A78">
      <w:pPr>
        <w:spacing w:before="0" w:after="0"/>
        <w:ind w:left="142"/>
        <w:rPr>
          <w:rStyle w:val="Subst"/>
          <w:bCs/>
          <w:iCs/>
        </w:rPr>
      </w:pPr>
      <w:r w:rsidRPr="0037040E">
        <w:rPr>
          <w:rStyle w:val="Subst"/>
          <w:bCs/>
          <w:iCs/>
        </w:rPr>
        <w:t>Изменения в составе информации настоящего пункта в отчетном квартале не происходили</w:t>
      </w:r>
    </w:p>
    <w:p w:rsidR="0018639E" w:rsidRPr="0037040E" w:rsidRDefault="0018639E" w:rsidP="00FD3A78">
      <w:pPr>
        <w:spacing w:before="0" w:after="0"/>
        <w:ind w:left="142"/>
        <w:rPr>
          <w:b/>
          <w:i/>
        </w:rPr>
      </w:pPr>
    </w:p>
    <w:p w:rsidR="007629D9" w:rsidRPr="0037040E" w:rsidRDefault="007629D9" w:rsidP="00FD3A78">
      <w:pPr>
        <w:pStyle w:val="2"/>
        <w:spacing w:before="0" w:after="0"/>
        <w:jc w:val="both"/>
      </w:pPr>
      <w:bookmarkStart w:id="62" w:name="_Toc459199875"/>
      <w:r w:rsidRPr="0037040E">
        <w:t>3.4. Участие эмитента в банковских группах, банковских холдингах, холдингах и ассоциациях</w:t>
      </w:r>
      <w:bookmarkEnd w:id="62"/>
    </w:p>
    <w:p w:rsidR="007629D9" w:rsidRPr="0037040E" w:rsidRDefault="001B39F9" w:rsidP="00FD3A78">
      <w:pPr>
        <w:spacing w:before="0" w:after="0"/>
        <w:ind w:left="200"/>
        <w:jc w:val="both"/>
        <w:rPr>
          <w:b/>
          <w:i/>
        </w:rPr>
      </w:pPr>
      <w:r w:rsidRPr="0037040E">
        <w:rPr>
          <w:b/>
          <w:i/>
        </w:rPr>
        <w:t>В банковских группах, банковских холдингах, холдингах и ассоциациях эмитент не участвует.</w:t>
      </w:r>
    </w:p>
    <w:p w:rsidR="0018639E" w:rsidRPr="0037040E" w:rsidRDefault="0018639E" w:rsidP="00FD3A78">
      <w:pPr>
        <w:spacing w:before="0" w:after="0"/>
        <w:ind w:left="200"/>
        <w:jc w:val="both"/>
        <w:rPr>
          <w:i/>
        </w:rPr>
      </w:pPr>
    </w:p>
    <w:p w:rsidR="007629D9" w:rsidRPr="0037040E" w:rsidRDefault="007629D9" w:rsidP="00FD3A78">
      <w:pPr>
        <w:pStyle w:val="2"/>
        <w:spacing w:before="0" w:after="0"/>
        <w:jc w:val="both"/>
      </w:pPr>
      <w:bookmarkStart w:id="63" w:name="_Toc459199876"/>
      <w:r w:rsidRPr="0037040E">
        <w:t>3.5. Подконтрольные эмитенту организации, имеющие для него существенное значение</w:t>
      </w:r>
      <w:bookmarkEnd w:id="63"/>
    </w:p>
    <w:p w:rsidR="007629D9" w:rsidRPr="0037040E" w:rsidRDefault="001B39F9" w:rsidP="00FD3A78">
      <w:pPr>
        <w:spacing w:before="0" w:after="0"/>
        <w:ind w:left="200"/>
        <w:jc w:val="both"/>
        <w:rPr>
          <w:b/>
          <w:i/>
        </w:rPr>
      </w:pPr>
      <w:r w:rsidRPr="0037040E">
        <w:rPr>
          <w:b/>
          <w:i/>
        </w:rPr>
        <w:t>Подконтрольные эмитенту организации, имеющие существенное значение эмитент не имеет.</w:t>
      </w:r>
    </w:p>
    <w:p w:rsidR="0018639E" w:rsidRPr="0037040E" w:rsidRDefault="0018639E" w:rsidP="00FD3A78">
      <w:pPr>
        <w:spacing w:before="0" w:after="0"/>
        <w:ind w:left="200"/>
        <w:jc w:val="both"/>
        <w:rPr>
          <w:b/>
          <w:i/>
        </w:rPr>
      </w:pPr>
    </w:p>
    <w:p w:rsidR="007629D9" w:rsidRPr="0037040E" w:rsidRDefault="007629D9" w:rsidP="00FD3A78">
      <w:pPr>
        <w:pStyle w:val="2"/>
        <w:spacing w:before="0" w:after="0"/>
        <w:jc w:val="both"/>
      </w:pPr>
      <w:bookmarkStart w:id="64" w:name="_Toc459199877"/>
      <w:r w:rsidRPr="0037040E">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64"/>
    </w:p>
    <w:p w:rsidR="00F91B63" w:rsidRPr="0037040E" w:rsidRDefault="00F91B63" w:rsidP="00FD3A78">
      <w:pPr>
        <w:spacing w:before="0" w:after="0"/>
      </w:pPr>
      <w:r w:rsidRPr="0037040E">
        <w:t>На дату окончания отчетного квартала. Отчетная дата</w:t>
      </w:r>
      <w:r w:rsidR="0018639E" w:rsidRPr="0037040E">
        <w:rPr>
          <w:b/>
          <w:i/>
        </w:rPr>
        <w:t>: 30.06</w:t>
      </w:r>
      <w:r w:rsidRPr="0037040E">
        <w:rPr>
          <w:b/>
          <w:i/>
        </w:rPr>
        <w:t>.2016</w:t>
      </w:r>
      <w:r w:rsidRPr="0037040E">
        <w:t xml:space="preserve"> </w:t>
      </w:r>
    </w:p>
    <w:p w:rsidR="00F91B63" w:rsidRPr="0037040E" w:rsidRDefault="00F91B63" w:rsidP="00FD3A78">
      <w:pPr>
        <w:spacing w:before="0" w:after="0"/>
      </w:pPr>
      <w:r w:rsidRPr="0037040E">
        <w:t xml:space="preserve">Единица измерения: </w:t>
      </w:r>
      <w:r w:rsidRPr="0037040E">
        <w:rPr>
          <w:b/>
          <w:i/>
        </w:rPr>
        <w:t>тыс. руб.</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67"/>
        <w:gridCol w:w="3624"/>
        <w:gridCol w:w="2907"/>
      </w:tblGrid>
      <w:tr w:rsidR="00F91B63" w:rsidRPr="0037040E" w:rsidTr="00DD6E48">
        <w:tc>
          <w:tcPr>
            <w:tcW w:w="2967" w:type="dxa"/>
          </w:tcPr>
          <w:p w:rsidR="00F91B63" w:rsidRPr="0037040E" w:rsidRDefault="00F91B63" w:rsidP="00FD3A78">
            <w:pPr>
              <w:pStyle w:val="ConsPlusNormal"/>
              <w:jc w:val="center"/>
            </w:pPr>
            <w:r w:rsidRPr="0037040E">
              <w:t>Наименование группы объектов основных средств</w:t>
            </w:r>
          </w:p>
        </w:tc>
        <w:tc>
          <w:tcPr>
            <w:tcW w:w="3624" w:type="dxa"/>
          </w:tcPr>
          <w:p w:rsidR="00F91B63" w:rsidRPr="0037040E" w:rsidRDefault="00F91B63" w:rsidP="00FD3A78">
            <w:pPr>
              <w:pStyle w:val="ConsPlusNormal"/>
              <w:jc w:val="center"/>
            </w:pPr>
            <w:r w:rsidRPr="0037040E">
              <w:t>Первоначальная (восстановительная) стоимость, руб.</w:t>
            </w:r>
          </w:p>
        </w:tc>
        <w:tc>
          <w:tcPr>
            <w:tcW w:w="2907" w:type="dxa"/>
          </w:tcPr>
          <w:p w:rsidR="00F91B63" w:rsidRPr="0037040E" w:rsidRDefault="00F91B63" w:rsidP="00FD3A78">
            <w:pPr>
              <w:pStyle w:val="ConsPlusNormal"/>
              <w:jc w:val="center"/>
            </w:pPr>
            <w:r w:rsidRPr="0037040E">
              <w:t>Сумма начисленной амортизации, руб.</w:t>
            </w:r>
          </w:p>
        </w:tc>
      </w:tr>
      <w:tr w:rsidR="00F91B63" w:rsidRPr="0037040E" w:rsidTr="00DD6E48">
        <w:tc>
          <w:tcPr>
            <w:tcW w:w="2967" w:type="dxa"/>
          </w:tcPr>
          <w:p w:rsidR="00F91B63" w:rsidRPr="0037040E" w:rsidRDefault="00F91B63" w:rsidP="00FD3A78">
            <w:pPr>
              <w:pStyle w:val="ConsPlusNormal"/>
              <w:jc w:val="center"/>
            </w:pPr>
            <w:r w:rsidRPr="0037040E">
              <w:t>---</w:t>
            </w:r>
          </w:p>
        </w:tc>
        <w:tc>
          <w:tcPr>
            <w:tcW w:w="3624" w:type="dxa"/>
          </w:tcPr>
          <w:p w:rsidR="00F91B63" w:rsidRPr="0037040E" w:rsidRDefault="00F91B63" w:rsidP="00FD3A78">
            <w:pPr>
              <w:pStyle w:val="ConsPlusNormal"/>
              <w:jc w:val="center"/>
            </w:pPr>
            <w:r w:rsidRPr="0037040E">
              <w:t>0</w:t>
            </w:r>
          </w:p>
        </w:tc>
        <w:tc>
          <w:tcPr>
            <w:tcW w:w="2907" w:type="dxa"/>
          </w:tcPr>
          <w:p w:rsidR="00F91B63" w:rsidRPr="0037040E" w:rsidRDefault="00F91B63" w:rsidP="00FD3A78">
            <w:pPr>
              <w:pStyle w:val="ConsPlusNormal"/>
              <w:jc w:val="center"/>
            </w:pPr>
            <w:r w:rsidRPr="0037040E">
              <w:t>0</w:t>
            </w:r>
          </w:p>
        </w:tc>
      </w:tr>
      <w:tr w:rsidR="00F91B63" w:rsidRPr="0037040E" w:rsidTr="00DD6E48">
        <w:tc>
          <w:tcPr>
            <w:tcW w:w="2967" w:type="dxa"/>
          </w:tcPr>
          <w:p w:rsidR="00F91B63" w:rsidRPr="0037040E" w:rsidRDefault="00F91B63" w:rsidP="00FD3A78">
            <w:pPr>
              <w:pStyle w:val="ConsPlusNormal"/>
            </w:pPr>
            <w:r w:rsidRPr="0037040E">
              <w:t>Итого:</w:t>
            </w:r>
          </w:p>
        </w:tc>
        <w:tc>
          <w:tcPr>
            <w:tcW w:w="3624" w:type="dxa"/>
          </w:tcPr>
          <w:p w:rsidR="00F91B63" w:rsidRPr="0037040E" w:rsidRDefault="00F91B63" w:rsidP="00FD3A78">
            <w:pPr>
              <w:pStyle w:val="ConsPlusNormal"/>
              <w:jc w:val="center"/>
            </w:pPr>
            <w:r w:rsidRPr="0037040E">
              <w:t>0</w:t>
            </w:r>
          </w:p>
        </w:tc>
        <w:tc>
          <w:tcPr>
            <w:tcW w:w="2907" w:type="dxa"/>
          </w:tcPr>
          <w:p w:rsidR="00F91B63" w:rsidRPr="0037040E" w:rsidRDefault="00F91B63" w:rsidP="00FD3A78">
            <w:pPr>
              <w:pStyle w:val="ConsPlusNormal"/>
              <w:jc w:val="center"/>
            </w:pPr>
            <w:r w:rsidRPr="0037040E">
              <w:t>0</w:t>
            </w:r>
          </w:p>
        </w:tc>
      </w:tr>
    </w:tbl>
    <w:p w:rsidR="00F91B63" w:rsidRPr="0037040E" w:rsidRDefault="00F91B63" w:rsidP="00FD3A78">
      <w:pPr>
        <w:pStyle w:val="ConsPlusNormal"/>
        <w:ind w:left="284"/>
        <w:jc w:val="both"/>
        <w:rPr>
          <w:b w:val="0"/>
        </w:rPr>
      </w:pPr>
      <w:r w:rsidRPr="0037040E">
        <w:rPr>
          <w:b w:val="0"/>
          <w:i w:val="0"/>
        </w:rPr>
        <w:t xml:space="preserve">Сведения о способах начисления амортизационных отчислений по группам объектов основных средств: </w:t>
      </w:r>
      <w:r w:rsidRPr="0037040E">
        <w:t>линейный способ</w:t>
      </w:r>
    </w:p>
    <w:p w:rsidR="00F91B63" w:rsidRPr="0037040E" w:rsidRDefault="00F91B63" w:rsidP="00FD3A78">
      <w:pPr>
        <w:pStyle w:val="ConsPlusNormal"/>
        <w:ind w:left="284"/>
        <w:jc w:val="both"/>
        <w:rPr>
          <w:b w:val="0"/>
        </w:rPr>
      </w:pPr>
      <w:r w:rsidRPr="0037040E">
        <w:rPr>
          <w:b w:val="0"/>
          <w:i w:val="0"/>
        </w:rPr>
        <w:t xml:space="preserve">На дату окончания отчетного квартала: </w:t>
      </w:r>
      <w:r w:rsidRPr="0037040E">
        <w:t>Основные средства отсутствуют</w:t>
      </w:r>
    </w:p>
    <w:p w:rsidR="00F91B63" w:rsidRPr="0037040E" w:rsidRDefault="00D7078F" w:rsidP="00FD3A78">
      <w:pPr>
        <w:pStyle w:val="ConsPlusNormal"/>
        <w:ind w:left="284"/>
        <w:jc w:val="both"/>
        <w:rPr>
          <w:b w:val="0"/>
          <w:i w:val="0"/>
        </w:rPr>
      </w:pPr>
      <w:r w:rsidRPr="0037040E">
        <w:rPr>
          <w:b w:val="0"/>
          <w:i w:val="0"/>
        </w:rPr>
        <w:t>Р</w:t>
      </w:r>
      <w:r w:rsidR="00F91B63" w:rsidRPr="0037040E">
        <w:rPr>
          <w:b w:val="0"/>
          <w:i w:val="0"/>
        </w:rPr>
        <w:t>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w:t>
      </w:r>
      <w:r w:rsidRPr="0037040E">
        <w:rPr>
          <w:b w:val="0"/>
          <w:i w:val="0"/>
        </w:rPr>
        <w:t xml:space="preserve"> </w:t>
      </w:r>
      <w:r w:rsidR="00DD6E48" w:rsidRPr="0037040E">
        <w:rPr>
          <w:b w:val="0"/>
          <w:i w:val="0"/>
        </w:rPr>
        <w:t xml:space="preserve">Указываются сведения о способах начисления амортизационных отчислений по группам объектов основных средств. </w:t>
      </w:r>
      <w:r w:rsidRPr="0037040E">
        <w:t>Переоценка основных средств за указанный период не проводилась.</w:t>
      </w:r>
    </w:p>
    <w:p w:rsidR="007629D9" w:rsidRPr="0037040E" w:rsidRDefault="00F91B63" w:rsidP="00FD3A78">
      <w:pPr>
        <w:spacing w:before="0" w:after="0"/>
        <w:ind w:left="284"/>
        <w:jc w:val="both"/>
        <w:rPr>
          <w:b/>
          <w:i/>
        </w:rPr>
      </w:pPr>
      <w:r w:rsidRPr="0037040E">
        <w:t xml:space="preserve">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w:t>
      </w:r>
      <w:r w:rsidR="00DD6E48" w:rsidRPr="0037040E">
        <w:t xml:space="preserve">условий по усмотрению эмитента): </w:t>
      </w:r>
      <w:r w:rsidR="00DD6E48" w:rsidRPr="0037040E">
        <w:rPr>
          <w:b/>
          <w:i/>
        </w:rPr>
        <w:t>нет</w:t>
      </w:r>
    </w:p>
    <w:p w:rsidR="000F5A50" w:rsidRPr="0037040E" w:rsidRDefault="000F5A50" w:rsidP="00FD3A78">
      <w:pPr>
        <w:spacing w:before="0" w:after="0"/>
        <w:ind w:left="284"/>
        <w:jc w:val="both"/>
        <w:rPr>
          <w:b/>
          <w:i/>
        </w:rPr>
      </w:pPr>
    </w:p>
    <w:p w:rsidR="000F5A50" w:rsidRPr="0037040E" w:rsidRDefault="000F5A50" w:rsidP="00C71681">
      <w:pPr>
        <w:spacing w:before="0" w:after="0"/>
        <w:jc w:val="both"/>
        <w:rPr>
          <w:b/>
          <w:i/>
        </w:rPr>
      </w:pPr>
    </w:p>
    <w:p w:rsidR="001276DB" w:rsidRPr="0037040E" w:rsidRDefault="001276DB" w:rsidP="00C71681">
      <w:pPr>
        <w:spacing w:before="0" w:after="0"/>
        <w:jc w:val="both"/>
        <w:rPr>
          <w:b/>
          <w:i/>
        </w:rPr>
      </w:pPr>
    </w:p>
    <w:p w:rsidR="00C71681" w:rsidRPr="0037040E" w:rsidRDefault="00C71681" w:rsidP="00C71681">
      <w:pPr>
        <w:spacing w:before="0" w:after="0"/>
        <w:jc w:val="both"/>
        <w:rPr>
          <w:b/>
          <w:i/>
        </w:rPr>
      </w:pPr>
    </w:p>
    <w:p w:rsidR="000F5A50" w:rsidRPr="0037040E" w:rsidRDefault="000F5A50" w:rsidP="00FD3A78">
      <w:pPr>
        <w:spacing w:before="0" w:after="0"/>
        <w:ind w:left="284"/>
        <w:jc w:val="both"/>
      </w:pPr>
    </w:p>
    <w:p w:rsidR="007629D9" w:rsidRPr="0037040E" w:rsidRDefault="007629D9" w:rsidP="00FD3A78">
      <w:pPr>
        <w:pStyle w:val="1"/>
        <w:spacing w:before="0" w:after="0"/>
      </w:pPr>
      <w:bookmarkStart w:id="65" w:name="_Toc459199878"/>
      <w:r w:rsidRPr="0037040E">
        <w:lastRenderedPageBreak/>
        <w:t>Раздел IV. Сведения о финансово-хозяйственной деятельности эмитента</w:t>
      </w:r>
      <w:bookmarkEnd w:id="65"/>
    </w:p>
    <w:p w:rsidR="007629D9" w:rsidRPr="0037040E" w:rsidRDefault="007629D9" w:rsidP="00FD3A78">
      <w:pPr>
        <w:pStyle w:val="2"/>
        <w:spacing w:before="0" w:after="0"/>
      </w:pPr>
      <w:bookmarkStart w:id="66" w:name="_Toc459199879"/>
      <w:r w:rsidRPr="0037040E">
        <w:t>4.1. Результаты финансово-хозяйственной деятельности эмитента</w:t>
      </w:r>
      <w:bookmarkEnd w:id="66"/>
    </w:p>
    <w:p w:rsidR="00400182" w:rsidRPr="0037040E" w:rsidRDefault="00400182" w:rsidP="00FD3A78">
      <w:pPr>
        <w:pStyle w:val="ConsPlusNormal"/>
        <w:ind w:left="142"/>
        <w:jc w:val="both"/>
      </w:pPr>
      <w:r w:rsidRPr="0037040E">
        <w:rPr>
          <w:b w:val="0"/>
          <w:i w:val="0"/>
        </w:rPr>
        <w:t xml:space="preserve">Динамика показателей, характеризующих результаты финансово-хозяйственной деятельности эмитента. Стандарт (правила), в соответствии с которыми составлена бухгалтерская (финансовая) отчетность, на основании которой рассчитаны показатели: </w:t>
      </w:r>
      <w:r w:rsidRPr="0037040E">
        <w:t>РСБУ.</w:t>
      </w:r>
    </w:p>
    <w:p w:rsidR="00400182" w:rsidRPr="0037040E" w:rsidRDefault="00400182" w:rsidP="00FD3A78">
      <w:pPr>
        <w:pStyle w:val="ConsPlusNormal"/>
        <w:ind w:left="142"/>
        <w:jc w:val="both"/>
        <w:rPr>
          <w:b w:val="0"/>
          <w:i w:val="0"/>
        </w:rPr>
      </w:pPr>
      <w:r w:rsidRPr="0037040E">
        <w:rPr>
          <w:b w:val="0"/>
          <w:i w:val="0"/>
        </w:rPr>
        <w:t>Единица измерения для суммы непокрытого убытка:</w:t>
      </w:r>
      <w:r w:rsidRPr="0037040E">
        <w:t xml:space="preserve"> тыс. руб.</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78"/>
        <w:gridCol w:w="4678"/>
      </w:tblGrid>
      <w:tr w:rsidR="00400182" w:rsidRPr="0037040E" w:rsidTr="006648A1">
        <w:tc>
          <w:tcPr>
            <w:tcW w:w="4678" w:type="dxa"/>
          </w:tcPr>
          <w:p w:rsidR="00400182" w:rsidRPr="0037040E" w:rsidRDefault="00400182" w:rsidP="00FD3A78">
            <w:pPr>
              <w:pStyle w:val="ConsPlusNormal"/>
              <w:jc w:val="center"/>
            </w:pPr>
            <w:r w:rsidRPr="0037040E">
              <w:t>Наименование показателя</w:t>
            </w:r>
          </w:p>
        </w:tc>
        <w:tc>
          <w:tcPr>
            <w:tcW w:w="4678" w:type="dxa"/>
          </w:tcPr>
          <w:p w:rsidR="00400182" w:rsidRPr="0037040E" w:rsidRDefault="00400182" w:rsidP="00FD3A78">
            <w:pPr>
              <w:pStyle w:val="ConsPlusNormal"/>
              <w:jc w:val="center"/>
            </w:pPr>
            <w:r w:rsidRPr="0037040E">
              <w:t xml:space="preserve">2016, </w:t>
            </w:r>
            <w:r w:rsidR="00C71681" w:rsidRPr="0037040E">
              <w:rPr>
                <w:lang w:val="en-US"/>
              </w:rPr>
              <w:t>6</w:t>
            </w:r>
            <w:r w:rsidRPr="0037040E">
              <w:t xml:space="preserve"> мес.</w:t>
            </w:r>
          </w:p>
        </w:tc>
      </w:tr>
      <w:tr w:rsidR="00400182" w:rsidRPr="0037040E" w:rsidTr="006648A1">
        <w:tc>
          <w:tcPr>
            <w:tcW w:w="4678" w:type="dxa"/>
          </w:tcPr>
          <w:p w:rsidR="00400182" w:rsidRPr="0037040E" w:rsidRDefault="00400182" w:rsidP="00FD3A78">
            <w:pPr>
              <w:pStyle w:val="ConsPlusNormal"/>
              <w:jc w:val="both"/>
            </w:pPr>
            <w:r w:rsidRPr="0037040E">
              <w:t>Норма чистой прибыли, %</w:t>
            </w:r>
          </w:p>
        </w:tc>
        <w:tc>
          <w:tcPr>
            <w:tcW w:w="4678" w:type="dxa"/>
          </w:tcPr>
          <w:p w:rsidR="00400182" w:rsidRPr="0037040E" w:rsidRDefault="00400182" w:rsidP="00FD3A78">
            <w:pPr>
              <w:pStyle w:val="ConsPlusNormal"/>
              <w:jc w:val="center"/>
            </w:pPr>
            <w:r w:rsidRPr="0037040E">
              <w:t>0</w:t>
            </w:r>
          </w:p>
        </w:tc>
      </w:tr>
      <w:tr w:rsidR="00400182" w:rsidRPr="0037040E" w:rsidTr="006648A1">
        <w:tc>
          <w:tcPr>
            <w:tcW w:w="4678" w:type="dxa"/>
          </w:tcPr>
          <w:p w:rsidR="00400182" w:rsidRPr="0037040E" w:rsidRDefault="00400182" w:rsidP="00FD3A78">
            <w:pPr>
              <w:pStyle w:val="ConsPlusNormal"/>
              <w:jc w:val="both"/>
            </w:pPr>
            <w:r w:rsidRPr="0037040E">
              <w:t>Коэффициент оборачиваемости активов, раз</w:t>
            </w:r>
          </w:p>
        </w:tc>
        <w:tc>
          <w:tcPr>
            <w:tcW w:w="4678" w:type="dxa"/>
          </w:tcPr>
          <w:p w:rsidR="00400182" w:rsidRPr="0037040E" w:rsidRDefault="00400182" w:rsidP="00FD3A78">
            <w:pPr>
              <w:pStyle w:val="ConsPlusNormal"/>
              <w:jc w:val="center"/>
            </w:pPr>
            <w:r w:rsidRPr="0037040E">
              <w:t>0</w:t>
            </w:r>
          </w:p>
        </w:tc>
      </w:tr>
      <w:tr w:rsidR="00400182" w:rsidRPr="0037040E" w:rsidTr="006648A1">
        <w:tc>
          <w:tcPr>
            <w:tcW w:w="4678" w:type="dxa"/>
          </w:tcPr>
          <w:p w:rsidR="00400182" w:rsidRPr="0037040E" w:rsidRDefault="00400182" w:rsidP="00FD3A78">
            <w:pPr>
              <w:pStyle w:val="ConsPlusNormal"/>
              <w:jc w:val="both"/>
            </w:pPr>
            <w:r w:rsidRPr="0037040E">
              <w:t>Рентабельность активов, %</w:t>
            </w:r>
          </w:p>
        </w:tc>
        <w:tc>
          <w:tcPr>
            <w:tcW w:w="4678" w:type="dxa"/>
          </w:tcPr>
          <w:p w:rsidR="00400182" w:rsidRPr="0037040E" w:rsidRDefault="00C71681" w:rsidP="00FD3A78">
            <w:pPr>
              <w:pStyle w:val="ConsPlusNormal"/>
              <w:jc w:val="center"/>
              <w:rPr>
                <w:lang w:val="en-US"/>
              </w:rPr>
            </w:pPr>
            <w:r w:rsidRPr="0037040E">
              <w:rPr>
                <w:lang w:val="en-US"/>
              </w:rPr>
              <w:t>0</w:t>
            </w:r>
          </w:p>
        </w:tc>
      </w:tr>
      <w:tr w:rsidR="00400182" w:rsidRPr="0037040E" w:rsidTr="006648A1">
        <w:tc>
          <w:tcPr>
            <w:tcW w:w="4678" w:type="dxa"/>
          </w:tcPr>
          <w:p w:rsidR="00400182" w:rsidRPr="0037040E" w:rsidRDefault="00400182" w:rsidP="00FD3A78">
            <w:pPr>
              <w:pStyle w:val="ConsPlusNormal"/>
              <w:jc w:val="both"/>
            </w:pPr>
            <w:r w:rsidRPr="0037040E">
              <w:t>Рентабельность собственного капитала, %</w:t>
            </w:r>
          </w:p>
        </w:tc>
        <w:tc>
          <w:tcPr>
            <w:tcW w:w="4678" w:type="dxa"/>
          </w:tcPr>
          <w:p w:rsidR="00400182" w:rsidRPr="0037040E" w:rsidRDefault="00C71681" w:rsidP="00FD3A78">
            <w:pPr>
              <w:pStyle w:val="ConsPlusNormal"/>
              <w:jc w:val="center"/>
              <w:rPr>
                <w:lang w:val="en-US"/>
              </w:rPr>
            </w:pPr>
            <w:r w:rsidRPr="0037040E">
              <w:rPr>
                <w:lang w:val="en-US"/>
              </w:rPr>
              <w:t>0</w:t>
            </w:r>
          </w:p>
        </w:tc>
      </w:tr>
      <w:tr w:rsidR="00400182" w:rsidRPr="0037040E" w:rsidTr="006648A1">
        <w:tc>
          <w:tcPr>
            <w:tcW w:w="4678" w:type="dxa"/>
          </w:tcPr>
          <w:p w:rsidR="00400182" w:rsidRPr="0037040E" w:rsidRDefault="00400182" w:rsidP="00FD3A78">
            <w:pPr>
              <w:pStyle w:val="ConsPlusNormal"/>
              <w:jc w:val="both"/>
            </w:pPr>
            <w:r w:rsidRPr="0037040E">
              <w:t>Сумма непокрытого убытка на отчетную дату, руб.</w:t>
            </w:r>
          </w:p>
        </w:tc>
        <w:tc>
          <w:tcPr>
            <w:tcW w:w="4678" w:type="dxa"/>
          </w:tcPr>
          <w:p w:rsidR="00400182" w:rsidRPr="0037040E" w:rsidRDefault="00C71681" w:rsidP="00FD3A78">
            <w:pPr>
              <w:pStyle w:val="ConsPlusNormal"/>
              <w:jc w:val="center"/>
              <w:rPr>
                <w:lang w:val="en-US"/>
              </w:rPr>
            </w:pPr>
            <w:r w:rsidRPr="0037040E">
              <w:rPr>
                <w:lang w:val="en-US"/>
              </w:rPr>
              <w:t>0</w:t>
            </w:r>
          </w:p>
        </w:tc>
      </w:tr>
      <w:tr w:rsidR="00400182" w:rsidRPr="0037040E" w:rsidTr="006648A1">
        <w:tc>
          <w:tcPr>
            <w:tcW w:w="4678" w:type="dxa"/>
          </w:tcPr>
          <w:p w:rsidR="00400182" w:rsidRPr="0037040E" w:rsidRDefault="00400182" w:rsidP="00FD3A78">
            <w:pPr>
              <w:pStyle w:val="ConsPlusNormal"/>
              <w:jc w:val="both"/>
            </w:pPr>
            <w:r w:rsidRPr="0037040E">
              <w:t>Соотношение непокрытого убытка на отчетную дату и балансовой стоимости активов, %</w:t>
            </w:r>
          </w:p>
        </w:tc>
        <w:tc>
          <w:tcPr>
            <w:tcW w:w="4678" w:type="dxa"/>
          </w:tcPr>
          <w:p w:rsidR="00400182" w:rsidRPr="0037040E" w:rsidRDefault="00C71681" w:rsidP="00FD3A78">
            <w:pPr>
              <w:pStyle w:val="ConsPlusNormal"/>
              <w:jc w:val="center"/>
              <w:rPr>
                <w:lang w:val="en-US"/>
              </w:rPr>
            </w:pPr>
            <w:r w:rsidRPr="0037040E">
              <w:rPr>
                <w:lang w:val="en-US"/>
              </w:rPr>
              <w:t>0</w:t>
            </w:r>
          </w:p>
        </w:tc>
      </w:tr>
    </w:tbl>
    <w:p w:rsidR="000F11B2" w:rsidRPr="0037040E" w:rsidRDefault="000F11B2" w:rsidP="00FD3A78">
      <w:pPr>
        <w:pStyle w:val="ConsPlusNormal"/>
        <w:ind w:firstLine="540"/>
        <w:jc w:val="both"/>
      </w:pPr>
    </w:p>
    <w:p w:rsidR="008B6AD8" w:rsidRPr="0037040E" w:rsidRDefault="00400182" w:rsidP="00FD3A78">
      <w:pPr>
        <w:pStyle w:val="ConsPlusNormal"/>
        <w:ind w:firstLine="540"/>
        <w:jc w:val="both"/>
      </w:pPr>
      <w:r w:rsidRPr="0037040E">
        <w:t>Все показатели рассчитаны на основе рекомендуемых методик расчетов</w:t>
      </w:r>
    </w:p>
    <w:p w:rsidR="00400182" w:rsidRPr="0037040E" w:rsidRDefault="00400182" w:rsidP="00FD3A78">
      <w:pPr>
        <w:pStyle w:val="ConsPlusNormal"/>
        <w:ind w:firstLine="540"/>
        <w:jc w:val="both"/>
        <w:rPr>
          <w:b w:val="0"/>
          <w:i w:val="0"/>
        </w:rPr>
      </w:pPr>
      <w:r w:rsidRPr="0037040E">
        <w:rPr>
          <w:b w:val="0"/>
          <w:i w:val="0"/>
        </w:rPr>
        <w:t>Э</w:t>
      </w:r>
      <w:r w:rsidR="008B6AD8" w:rsidRPr="0037040E">
        <w:rPr>
          <w:b w:val="0"/>
          <w:i w:val="0"/>
        </w:rPr>
        <w:t>кономический анализ прибыльности/убыточности эмитента исходя из д</w:t>
      </w:r>
      <w:r w:rsidRPr="0037040E">
        <w:rPr>
          <w:b w:val="0"/>
          <w:i w:val="0"/>
        </w:rPr>
        <w:t xml:space="preserve">инамики приведенных показателей: </w:t>
      </w:r>
      <w:r w:rsidRPr="0037040E">
        <w:t>исходя из динамики приведенных показателей экономическое положение эмитента характеризуется как удовлетворительное</w:t>
      </w:r>
    </w:p>
    <w:p w:rsidR="008B6AD8" w:rsidRPr="0037040E" w:rsidRDefault="00400182" w:rsidP="00FD3A78">
      <w:pPr>
        <w:pStyle w:val="ConsPlusNormal"/>
        <w:ind w:firstLine="540"/>
        <w:jc w:val="both"/>
        <w:rPr>
          <w:b w:val="0"/>
          <w:i w:val="0"/>
        </w:rPr>
      </w:pPr>
      <w:r w:rsidRPr="0037040E">
        <w:rPr>
          <w:b w:val="0"/>
          <w:i w:val="0"/>
        </w:rPr>
        <w:t>М</w:t>
      </w:r>
      <w:r w:rsidR="008B6AD8" w:rsidRPr="0037040E">
        <w:rPr>
          <w:b w:val="0"/>
          <w:i w:val="0"/>
        </w:rPr>
        <w:t>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w:t>
      </w:r>
      <w:r w:rsidRPr="0037040E">
        <w:rPr>
          <w:b w:val="0"/>
          <w:i w:val="0"/>
        </w:rPr>
        <w:t xml:space="preserve">ентация, объясняющая их позицию: </w:t>
      </w:r>
      <w:r w:rsidRPr="0037040E">
        <w:t>нет</w:t>
      </w:r>
    </w:p>
    <w:p w:rsidR="007629D9" w:rsidRPr="0037040E" w:rsidRDefault="00400182" w:rsidP="00FD3A78">
      <w:pPr>
        <w:pStyle w:val="ConsPlusNormal"/>
        <w:ind w:firstLine="540"/>
        <w:jc w:val="both"/>
        <w:rPr>
          <w:b w:val="0"/>
          <w:i w:val="0"/>
        </w:rPr>
      </w:pPr>
      <w:r w:rsidRPr="0037040E">
        <w:rPr>
          <w:b w:val="0"/>
          <w:i w:val="0"/>
        </w:rPr>
        <w:t>Ч</w:t>
      </w:r>
      <w:r w:rsidR="008B6AD8" w:rsidRPr="0037040E">
        <w:rPr>
          <w:b w:val="0"/>
          <w:i w:val="0"/>
        </w:rPr>
        <w:t>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w:t>
      </w:r>
      <w:r w:rsidRPr="0037040E">
        <w:rPr>
          <w:b w:val="0"/>
          <w:i w:val="0"/>
        </w:rPr>
        <w:t xml:space="preserve">итента, объясняющая его позицию: </w:t>
      </w:r>
      <w:r w:rsidRPr="0037040E">
        <w:t>нет</w:t>
      </w:r>
    </w:p>
    <w:p w:rsidR="007629D9" w:rsidRPr="0037040E" w:rsidRDefault="007629D9" w:rsidP="00FD3A78">
      <w:pPr>
        <w:pStyle w:val="2"/>
        <w:spacing w:before="0" w:after="0"/>
      </w:pPr>
      <w:bookmarkStart w:id="67" w:name="_Toc459199880"/>
      <w:r w:rsidRPr="0037040E">
        <w:t>4.2. Ликвидность эмитента, достаточность капитала и оборотных средств</w:t>
      </w:r>
      <w:bookmarkEnd w:id="67"/>
    </w:p>
    <w:p w:rsidR="007633A1" w:rsidRPr="0037040E" w:rsidRDefault="007633A1" w:rsidP="00FD3A78">
      <w:pPr>
        <w:pStyle w:val="ConsPlusNormal"/>
        <w:ind w:firstLine="540"/>
        <w:jc w:val="both"/>
      </w:pPr>
    </w:p>
    <w:p w:rsidR="007633A1" w:rsidRPr="0037040E" w:rsidRDefault="007633A1" w:rsidP="00FD3A78">
      <w:pPr>
        <w:pStyle w:val="ConsPlusNormal"/>
        <w:ind w:left="142"/>
        <w:jc w:val="both"/>
        <w:rPr>
          <w:b w:val="0"/>
          <w:i w:val="0"/>
        </w:rPr>
      </w:pPr>
      <w:r w:rsidRPr="0037040E">
        <w:rPr>
          <w:b w:val="0"/>
          <w:i w:val="0"/>
        </w:rPr>
        <w:t>Динамика показателей, характеризующих ликвидность эмитента, рассчитанных на основе данных бухгалтерской (финансовой) отчетности.</w:t>
      </w:r>
    </w:p>
    <w:p w:rsidR="007633A1" w:rsidRPr="0037040E" w:rsidRDefault="007633A1" w:rsidP="00FD3A78">
      <w:pPr>
        <w:pStyle w:val="ConsPlusNormal"/>
        <w:ind w:left="142"/>
        <w:jc w:val="both"/>
      </w:pPr>
      <w:r w:rsidRPr="0037040E">
        <w:rPr>
          <w:b w:val="0"/>
          <w:i w:val="0"/>
        </w:rPr>
        <w:t xml:space="preserve">Стандарт (правила), в соответствии с которыми составлена бухгалтерская (финансовая) отчетность, на основании которой рассчитаны показатели: </w:t>
      </w:r>
      <w:r w:rsidRPr="0037040E">
        <w:t>РСБУ.</w:t>
      </w:r>
    </w:p>
    <w:p w:rsidR="007633A1" w:rsidRPr="0037040E" w:rsidRDefault="007633A1" w:rsidP="00FD3A78">
      <w:pPr>
        <w:pStyle w:val="ConsPlusNormal"/>
        <w:ind w:left="142"/>
        <w:jc w:val="both"/>
        <w:rPr>
          <w:b w:val="0"/>
          <w:i w:val="0"/>
        </w:rPr>
      </w:pPr>
      <w:r w:rsidRPr="0037040E">
        <w:rPr>
          <w:b w:val="0"/>
          <w:i w:val="0"/>
        </w:rPr>
        <w:t xml:space="preserve">Единица измерения для </w:t>
      </w:r>
      <w:r w:rsidR="00E42955" w:rsidRPr="0037040E">
        <w:rPr>
          <w:b w:val="0"/>
          <w:i w:val="0"/>
        </w:rPr>
        <w:t>показателя «чистый оборотный капитал»</w:t>
      </w:r>
      <w:r w:rsidRPr="0037040E">
        <w:rPr>
          <w:b w:val="0"/>
          <w:i w:val="0"/>
        </w:rPr>
        <w:t>:</w:t>
      </w:r>
      <w:r w:rsidRPr="0037040E">
        <w:t xml:space="preserve"> тыс. руб.</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07"/>
        <w:gridCol w:w="4607"/>
      </w:tblGrid>
      <w:tr w:rsidR="007633A1" w:rsidRPr="0037040E" w:rsidTr="004917F4">
        <w:trPr>
          <w:trHeight w:val="498"/>
        </w:trPr>
        <w:tc>
          <w:tcPr>
            <w:tcW w:w="4607" w:type="dxa"/>
          </w:tcPr>
          <w:p w:rsidR="007633A1" w:rsidRPr="0037040E" w:rsidRDefault="007633A1" w:rsidP="00FD3A78">
            <w:pPr>
              <w:pStyle w:val="ConsPlusNormal"/>
              <w:jc w:val="center"/>
            </w:pPr>
            <w:r w:rsidRPr="0037040E">
              <w:t>Наименование показателя</w:t>
            </w:r>
          </w:p>
        </w:tc>
        <w:tc>
          <w:tcPr>
            <w:tcW w:w="4607" w:type="dxa"/>
          </w:tcPr>
          <w:p w:rsidR="007633A1" w:rsidRPr="0037040E" w:rsidRDefault="007633A1" w:rsidP="00FD3A78">
            <w:pPr>
              <w:pStyle w:val="ConsPlusNormal"/>
              <w:jc w:val="center"/>
            </w:pPr>
            <w:r w:rsidRPr="0037040E">
              <w:t xml:space="preserve">2016, </w:t>
            </w:r>
            <w:r w:rsidR="00C71681" w:rsidRPr="0037040E">
              <w:rPr>
                <w:lang w:val="en-US"/>
              </w:rPr>
              <w:t>6</w:t>
            </w:r>
            <w:r w:rsidRPr="0037040E">
              <w:t xml:space="preserve"> мес.</w:t>
            </w:r>
          </w:p>
        </w:tc>
      </w:tr>
      <w:tr w:rsidR="007633A1" w:rsidRPr="0037040E" w:rsidTr="007633A1">
        <w:tc>
          <w:tcPr>
            <w:tcW w:w="4607" w:type="dxa"/>
          </w:tcPr>
          <w:p w:rsidR="007633A1" w:rsidRPr="0037040E" w:rsidRDefault="007633A1" w:rsidP="00FD3A78">
            <w:pPr>
              <w:pStyle w:val="ConsPlusNormal"/>
              <w:jc w:val="both"/>
            </w:pPr>
            <w:r w:rsidRPr="0037040E">
              <w:t>Чистый оборотный капитал, руб.</w:t>
            </w:r>
          </w:p>
        </w:tc>
        <w:tc>
          <w:tcPr>
            <w:tcW w:w="4607" w:type="dxa"/>
          </w:tcPr>
          <w:p w:rsidR="007633A1" w:rsidRPr="0037040E" w:rsidRDefault="007633A1" w:rsidP="00FD3A78">
            <w:pPr>
              <w:pStyle w:val="ConsPlusNormal"/>
              <w:jc w:val="center"/>
            </w:pPr>
            <w:r w:rsidRPr="0037040E">
              <w:t>0</w:t>
            </w:r>
          </w:p>
        </w:tc>
      </w:tr>
      <w:tr w:rsidR="007633A1" w:rsidRPr="0037040E" w:rsidTr="007633A1">
        <w:tc>
          <w:tcPr>
            <w:tcW w:w="4607" w:type="dxa"/>
          </w:tcPr>
          <w:p w:rsidR="007633A1" w:rsidRPr="0037040E" w:rsidRDefault="007633A1" w:rsidP="00FD3A78">
            <w:pPr>
              <w:pStyle w:val="ConsPlusNormal"/>
              <w:jc w:val="both"/>
            </w:pPr>
            <w:r w:rsidRPr="0037040E">
              <w:t>Коэффициент текущей ликвидности</w:t>
            </w:r>
          </w:p>
        </w:tc>
        <w:tc>
          <w:tcPr>
            <w:tcW w:w="4607" w:type="dxa"/>
          </w:tcPr>
          <w:p w:rsidR="007633A1" w:rsidRPr="0037040E" w:rsidRDefault="007633A1" w:rsidP="00FD3A78">
            <w:pPr>
              <w:pStyle w:val="ConsPlusNormal"/>
              <w:jc w:val="center"/>
            </w:pPr>
            <w:r w:rsidRPr="0037040E">
              <w:t>0</w:t>
            </w:r>
          </w:p>
        </w:tc>
      </w:tr>
      <w:tr w:rsidR="007633A1" w:rsidRPr="0037040E" w:rsidTr="007633A1">
        <w:tc>
          <w:tcPr>
            <w:tcW w:w="4607" w:type="dxa"/>
          </w:tcPr>
          <w:p w:rsidR="007633A1" w:rsidRPr="0037040E" w:rsidRDefault="007633A1" w:rsidP="00FD3A78">
            <w:pPr>
              <w:pStyle w:val="ConsPlusNormal"/>
              <w:jc w:val="both"/>
            </w:pPr>
            <w:r w:rsidRPr="0037040E">
              <w:t>Коэффициент быстрой ликвидности</w:t>
            </w:r>
          </w:p>
        </w:tc>
        <w:tc>
          <w:tcPr>
            <w:tcW w:w="4607" w:type="dxa"/>
          </w:tcPr>
          <w:p w:rsidR="007633A1" w:rsidRPr="0037040E" w:rsidRDefault="007633A1" w:rsidP="00FD3A78">
            <w:pPr>
              <w:pStyle w:val="ConsPlusNormal"/>
              <w:jc w:val="center"/>
            </w:pPr>
            <w:r w:rsidRPr="0037040E">
              <w:t>0</w:t>
            </w:r>
          </w:p>
        </w:tc>
      </w:tr>
    </w:tbl>
    <w:p w:rsidR="00C71681" w:rsidRPr="0037040E" w:rsidRDefault="00C71681" w:rsidP="00FD3A78">
      <w:pPr>
        <w:pStyle w:val="2"/>
        <w:spacing w:before="0" w:after="0"/>
        <w:rPr>
          <w:lang w:val="en-US"/>
        </w:rPr>
      </w:pPr>
    </w:p>
    <w:p w:rsidR="007629D9" w:rsidRPr="0037040E" w:rsidRDefault="007629D9" w:rsidP="00FD3A78">
      <w:pPr>
        <w:pStyle w:val="2"/>
        <w:spacing w:before="0" w:after="0"/>
      </w:pPr>
      <w:bookmarkStart w:id="68" w:name="_Toc459199881"/>
      <w:r w:rsidRPr="0037040E">
        <w:t>4.3. Финансовые вложения эмитента</w:t>
      </w:r>
      <w:bookmarkEnd w:id="68"/>
    </w:p>
    <w:p w:rsidR="00734256" w:rsidRPr="0037040E" w:rsidRDefault="00C71681" w:rsidP="00FD3A78">
      <w:pPr>
        <w:spacing w:before="0" w:after="0"/>
        <w:ind w:left="198"/>
        <w:jc w:val="both"/>
        <w:rPr>
          <w:b/>
          <w:bCs/>
          <w:i/>
          <w:iCs/>
        </w:rPr>
      </w:pPr>
      <w:r w:rsidRPr="0037040E">
        <w:rPr>
          <w:rStyle w:val="Subst"/>
          <w:bCs/>
          <w:iCs/>
        </w:rPr>
        <w:t>Изменения в составе информации настоящего пункта в отчетном квартале не происходили</w:t>
      </w:r>
    </w:p>
    <w:p w:rsidR="00227BFC" w:rsidRPr="0037040E" w:rsidRDefault="00227BFC" w:rsidP="00FD3A78">
      <w:pPr>
        <w:spacing w:before="0" w:after="0"/>
        <w:ind w:left="198"/>
        <w:jc w:val="both"/>
      </w:pPr>
    </w:p>
    <w:p w:rsidR="007629D9" w:rsidRPr="0037040E" w:rsidRDefault="007629D9" w:rsidP="00FD3A78">
      <w:pPr>
        <w:pStyle w:val="2"/>
        <w:spacing w:before="0" w:after="0"/>
      </w:pPr>
      <w:bookmarkStart w:id="69" w:name="_Toc459199882"/>
      <w:r w:rsidRPr="0037040E">
        <w:t>4.4. Нематериальные активы эмитента</w:t>
      </w:r>
      <w:bookmarkEnd w:id="69"/>
    </w:p>
    <w:p w:rsidR="007629D9" w:rsidRPr="0037040E" w:rsidRDefault="00BA51F8" w:rsidP="00FD3A78">
      <w:pPr>
        <w:spacing w:before="0" w:after="0"/>
        <w:ind w:left="200"/>
        <w:rPr>
          <w:b/>
          <w:i/>
        </w:rPr>
      </w:pPr>
      <w:r w:rsidRPr="0037040E">
        <w:rPr>
          <w:b/>
          <w:i/>
        </w:rPr>
        <w:t>Нематериальные активы у эмитента отсутствуют.</w:t>
      </w:r>
    </w:p>
    <w:p w:rsidR="00C71681" w:rsidRPr="0037040E" w:rsidRDefault="00C71681" w:rsidP="00FD3A78">
      <w:pPr>
        <w:spacing w:before="0" w:after="0"/>
        <w:ind w:left="200"/>
        <w:rPr>
          <w:b/>
          <w:i/>
        </w:rPr>
      </w:pPr>
    </w:p>
    <w:p w:rsidR="007629D9" w:rsidRPr="0037040E" w:rsidRDefault="007629D9" w:rsidP="00FD3A78">
      <w:pPr>
        <w:pStyle w:val="2"/>
        <w:spacing w:before="0" w:after="0"/>
        <w:jc w:val="both"/>
      </w:pPr>
      <w:bookmarkStart w:id="70" w:name="_Toc459199883"/>
      <w:r w:rsidRPr="0037040E">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70"/>
    </w:p>
    <w:p w:rsidR="007629D9" w:rsidRPr="0037040E" w:rsidRDefault="00BA51F8" w:rsidP="00FD3A78">
      <w:pPr>
        <w:spacing w:before="0" w:after="0"/>
        <w:ind w:left="200"/>
        <w:jc w:val="both"/>
        <w:rPr>
          <w:b/>
          <w:i/>
        </w:rPr>
      </w:pPr>
      <w:r w:rsidRPr="0037040E">
        <w:rPr>
          <w:b/>
          <w:i/>
        </w:rPr>
        <w:lastRenderedPageBreak/>
        <w:t>Эмитент не осуществлял расходов в области научно-технического развития, в отношении лицензий и патентов, новых разработок и исследований.</w:t>
      </w:r>
    </w:p>
    <w:p w:rsidR="00C71681" w:rsidRPr="0037040E" w:rsidRDefault="00C71681" w:rsidP="00FD3A78">
      <w:pPr>
        <w:spacing w:before="0" w:after="0"/>
        <w:ind w:left="200"/>
        <w:jc w:val="both"/>
        <w:rPr>
          <w:b/>
          <w:i/>
        </w:rPr>
      </w:pPr>
    </w:p>
    <w:p w:rsidR="007629D9" w:rsidRPr="0037040E" w:rsidRDefault="007629D9" w:rsidP="00FD3A78">
      <w:pPr>
        <w:pStyle w:val="2"/>
        <w:spacing w:before="0" w:after="0"/>
      </w:pPr>
      <w:bookmarkStart w:id="71" w:name="_Toc459199884"/>
      <w:r w:rsidRPr="0037040E">
        <w:t>4.6. Анализ тенденций развития в сфере основной деятельности эмитента</w:t>
      </w:r>
      <w:bookmarkEnd w:id="71"/>
    </w:p>
    <w:p w:rsidR="007629D9" w:rsidRPr="0037040E" w:rsidRDefault="00C71681" w:rsidP="00BC760F">
      <w:pPr>
        <w:spacing w:before="0" w:after="0"/>
        <w:ind w:left="142"/>
        <w:jc w:val="both"/>
        <w:rPr>
          <w:rFonts w:eastAsia="TimesNewRomanPS-BoldItalicMT"/>
          <w:b/>
          <w:i/>
        </w:rPr>
      </w:pPr>
      <w:r w:rsidRPr="0037040E">
        <w:rPr>
          <w:b/>
          <w:i/>
        </w:rPr>
        <w:t>Изменения в составе информации настоящего пункта в отчетном квартале не происходили</w:t>
      </w:r>
    </w:p>
    <w:p w:rsidR="00C71681" w:rsidRPr="0037040E" w:rsidRDefault="00C71681" w:rsidP="00FD3A78">
      <w:pPr>
        <w:spacing w:before="0" w:after="0"/>
        <w:jc w:val="both"/>
        <w:rPr>
          <w:rFonts w:eastAsia="TimesNewRomanPS-BoldItalicMT"/>
          <w:b/>
          <w:i/>
        </w:rPr>
      </w:pPr>
    </w:p>
    <w:p w:rsidR="007629D9" w:rsidRPr="0037040E" w:rsidRDefault="007629D9" w:rsidP="00FD3A78">
      <w:pPr>
        <w:pStyle w:val="2"/>
        <w:spacing w:before="0" w:after="0"/>
      </w:pPr>
      <w:bookmarkStart w:id="72" w:name="_Toc459199885"/>
      <w:r w:rsidRPr="0037040E">
        <w:t>4.7. Анализ факторов и условий, влияющих на деятельность эмитента</w:t>
      </w:r>
      <w:bookmarkEnd w:id="72"/>
    </w:p>
    <w:p w:rsidR="007629D9" w:rsidRPr="0037040E" w:rsidRDefault="00C71681" w:rsidP="00BC760F">
      <w:pPr>
        <w:spacing w:before="0" w:after="0"/>
        <w:ind w:left="142"/>
        <w:jc w:val="both"/>
        <w:rPr>
          <w:b/>
          <w:bCs/>
          <w:i/>
          <w:iCs/>
        </w:rPr>
      </w:pPr>
      <w:r w:rsidRPr="0037040E">
        <w:rPr>
          <w:rStyle w:val="Subst"/>
          <w:bCs/>
          <w:iCs/>
        </w:rPr>
        <w:t>Изменения в составе информации настоящего пункта в отчетном квартале не происходили</w:t>
      </w:r>
    </w:p>
    <w:p w:rsidR="00C71681" w:rsidRPr="0037040E" w:rsidRDefault="00C71681" w:rsidP="00FD3A78">
      <w:pPr>
        <w:spacing w:before="0" w:after="0"/>
        <w:jc w:val="both"/>
        <w:rPr>
          <w:b/>
          <w:bCs/>
          <w:i/>
          <w:iCs/>
        </w:rPr>
      </w:pPr>
    </w:p>
    <w:p w:rsidR="007629D9" w:rsidRPr="0037040E" w:rsidRDefault="007629D9" w:rsidP="00FD3A78">
      <w:pPr>
        <w:pStyle w:val="2"/>
        <w:spacing w:before="0" w:after="0"/>
      </w:pPr>
      <w:bookmarkStart w:id="73" w:name="_Toc459199886"/>
      <w:r w:rsidRPr="0037040E">
        <w:t>4.8. Конкуренты эмитента</w:t>
      </w:r>
      <w:bookmarkEnd w:id="73"/>
    </w:p>
    <w:p w:rsidR="007629D9" w:rsidRPr="0037040E" w:rsidRDefault="00C71681" w:rsidP="00FD3A78">
      <w:pPr>
        <w:spacing w:before="0" w:after="0"/>
        <w:ind w:left="200"/>
        <w:jc w:val="both"/>
        <w:rPr>
          <w:b/>
          <w:i/>
        </w:rPr>
      </w:pPr>
      <w:r w:rsidRPr="0037040E">
        <w:rPr>
          <w:rStyle w:val="Subst"/>
          <w:bCs/>
          <w:iCs/>
        </w:rPr>
        <w:t>Изменения в составе информации настоящего пункта в отчетном квартале не происходили</w:t>
      </w: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0F5A50" w:rsidRPr="0037040E" w:rsidRDefault="000F5A50" w:rsidP="00C71681">
      <w:pPr>
        <w:spacing w:before="0" w:after="0"/>
        <w:jc w:val="both"/>
        <w:rPr>
          <w:i/>
        </w:rPr>
      </w:pPr>
    </w:p>
    <w:p w:rsidR="00C71681" w:rsidRPr="0037040E" w:rsidRDefault="00C71681" w:rsidP="00C71681">
      <w:pPr>
        <w:spacing w:before="0" w:after="0"/>
        <w:jc w:val="both"/>
        <w:rPr>
          <w:i/>
        </w:rPr>
      </w:pPr>
    </w:p>
    <w:p w:rsidR="000F5A50" w:rsidRPr="0037040E" w:rsidRDefault="000F5A50" w:rsidP="00FD3A78">
      <w:pPr>
        <w:spacing w:before="0" w:after="0"/>
        <w:ind w:left="200"/>
        <w:jc w:val="both"/>
        <w:rPr>
          <w:i/>
        </w:rPr>
      </w:pPr>
    </w:p>
    <w:p w:rsidR="000F5A50" w:rsidRPr="0037040E" w:rsidRDefault="000F5A50" w:rsidP="00FD3A78">
      <w:pPr>
        <w:spacing w:before="0" w:after="0"/>
        <w:ind w:left="200"/>
        <w:jc w:val="both"/>
        <w:rPr>
          <w:i/>
        </w:rPr>
      </w:pPr>
    </w:p>
    <w:p w:rsidR="007629D9" w:rsidRPr="0037040E" w:rsidRDefault="007629D9" w:rsidP="00FD3A78">
      <w:pPr>
        <w:pStyle w:val="1"/>
        <w:spacing w:before="0" w:after="0"/>
      </w:pPr>
      <w:bookmarkStart w:id="74" w:name="_Toc459199887"/>
      <w:r w:rsidRPr="0037040E">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74"/>
    </w:p>
    <w:p w:rsidR="007629D9" w:rsidRPr="0037040E" w:rsidRDefault="007629D9" w:rsidP="00FD3A78">
      <w:pPr>
        <w:pStyle w:val="2"/>
        <w:spacing w:before="0" w:after="0"/>
      </w:pPr>
      <w:bookmarkStart w:id="75" w:name="_Toc459199888"/>
      <w:r w:rsidRPr="0037040E">
        <w:t>5.1. Сведения о структуре и компетенции органов управления эмитента</w:t>
      </w:r>
      <w:bookmarkEnd w:id="75"/>
    </w:p>
    <w:p w:rsidR="007629D9" w:rsidRPr="0037040E" w:rsidRDefault="00E96369" w:rsidP="00E96369">
      <w:pPr>
        <w:widowControl/>
        <w:autoSpaceDE/>
        <w:autoSpaceDN/>
        <w:adjustRightInd/>
        <w:spacing w:before="0" w:after="0"/>
        <w:ind w:left="360"/>
        <w:jc w:val="both"/>
        <w:rPr>
          <w:rStyle w:val="Subst"/>
          <w:bCs/>
          <w:iCs/>
        </w:rPr>
      </w:pPr>
      <w:r w:rsidRPr="0037040E">
        <w:rPr>
          <w:rStyle w:val="Subst"/>
          <w:bCs/>
          <w:iCs/>
        </w:rPr>
        <w:t>Изменения в составе информации настоящего пункта в отчетном квартале не происходили</w:t>
      </w:r>
    </w:p>
    <w:p w:rsidR="00E96369" w:rsidRPr="0037040E" w:rsidRDefault="00E96369" w:rsidP="00E96369">
      <w:pPr>
        <w:widowControl/>
        <w:autoSpaceDE/>
        <w:autoSpaceDN/>
        <w:adjustRightInd/>
        <w:spacing w:before="0" w:after="0"/>
        <w:ind w:left="360"/>
        <w:jc w:val="both"/>
        <w:rPr>
          <w:b/>
          <w:i/>
        </w:rPr>
      </w:pPr>
    </w:p>
    <w:p w:rsidR="007629D9" w:rsidRPr="0037040E" w:rsidRDefault="007629D9" w:rsidP="00FD3A78">
      <w:pPr>
        <w:pStyle w:val="2"/>
        <w:spacing w:before="0" w:after="0"/>
      </w:pPr>
      <w:bookmarkStart w:id="76" w:name="_Toc459199889"/>
      <w:r w:rsidRPr="0037040E">
        <w:t>5.2. Информация о лицах, входящих в состав органов управления эмитента</w:t>
      </w:r>
      <w:bookmarkEnd w:id="76"/>
    </w:p>
    <w:p w:rsidR="007629D9" w:rsidRPr="0037040E" w:rsidRDefault="007629D9" w:rsidP="00FD3A78">
      <w:pPr>
        <w:pStyle w:val="2"/>
        <w:spacing w:before="0" w:after="0"/>
      </w:pPr>
      <w:bookmarkStart w:id="77" w:name="_Toc459199890"/>
      <w:r w:rsidRPr="0037040E">
        <w:t>5.2.1. Состав совета директоров (наблюдательного совета) эмитента</w:t>
      </w:r>
      <w:bookmarkEnd w:id="77"/>
    </w:p>
    <w:p w:rsidR="007629D9" w:rsidRPr="0037040E" w:rsidRDefault="007629D9" w:rsidP="00FD3A78">
      <w:pPr>
        <w:spacing w:before="0" w:after="0"/>
        <w:ind w:left="200"/>
      </w:pPr>
    </w:p>
    <w:p w:rsidR="007629D9" w:rsidRPr="0037040E" w:rsidRDefault="007629D9" w:rsidP="00FD3A78">
      <w:pPr>
        <w:spacing w:before="0" w:after="0"/>
        <w:ind w:left="200"/>
      </w:pPr>
      <w:r w:rsidRPr="0037040E">
        <w:t>ФИО:</w:t>
      </w:r>
      <w:r w:rsidRPr="0037040E">
        <w:rPr>
          <w:rStyle w:val="Subst"/>
          <w:bCs/>
          <w:iCs/>
        </w:rPr>
        <w:t xml:space="preserve"> </w:t>
      </w:r>
      <w:r w:rsidR="00C3143F" w:rsidRPr="0037040E">
        <w:rPr>
          <w:b/>
          <w:i/>
        </w:rPr>
        <w:t>Матвеев Владислав Геннадьевич</w:t>
      </w:r>
    </w:p>
    <w:p w:rsidR="007629D9" w:rsidRPr="0037040E" w:rsidRDefault="007629D9" w:rsidP="00FD3A78">
      <w:pPr>
        <w:spacing w:before="0" w:after="0"/>
        <w:ind w:left="200"/>
      </w:pPr>
    </w:p>
    <w:p w:rsidR="007629D9" w:rsidRPr="0037040E" w:rsidRDefault="007629D9" w:rsidP="00FD3A78">
      <w:pPr>
        <w:spacing w:before="0" w:after="0"/>
        <w:ind w:left="200"/>
      </w:pPr>
      <w:r w:rsidRPr="0037040E">
        <w:t>Год рождения:</w:t>
      </w:r>
      <w:r w:rsidRPr="0037040E">
        <w:rPr>
          <w:rStyle w:val="Subst"/>
          <w:bCs/>
          <w:iCs/>
        </w:rPr>
        <w:t xml:space="preserve"> </w:t>
      </w:r>
      <w:r w:rsidR="009E4518" w:rsidRPr="0037040E">
        <w:rPr>
          <w:rStyle w:val="SUBST0"/>
          <w:sz w:val="20"/>
        </w:rPr>
        <w:t>1986</w:t>
      </w:r>
    </w:p>
    <w:p w:rsidR="007629D9" w:rsidRPr="0037040E" w:rsidRDefault="007629D9" w:rsidP="00FD3A78">
      <w:pPr>
        <w:pStyle w:val="ThinDelim"/>
        <w:rPr>
          <w:sz w:val="20"/>
          <w:szCs w:val="20"/>
        </w:rPr>
      </w:pPr>
    </w:p>
    <w:p w:rsidR="007629D9" w:rsidRPr="0037040E" w:rsidRDefault="007629D9" w:rsidP="00FD3A78">
      <w:pPr>
        <w:spacing w:before="0" w:after="0"/>
        <w:ind w:left="200"/>
      </w:pPr>
      <w:r w:rsidRPr="0037040E">
        <w:t>Образование:</w:t>
      </w:r>
      <w:r w:rsidRPr="0037040E">
        <w:br/>
      </w:r>
      <w:r w:rsidR="007D3EEE" w:rsidRPr="0037040E">
        <w:rPr>
          <w:rStyle w:val="SUBST0"/>
          <w:i w:val="0"/>
          <w:sz w:val="20"/>
        </w:rPr>
        <w:t xml:space="preserve">высшее </w:t>
      </w:r>
      <w:r w:rsidR="007D3EEE" w:rsidRPr="0037040E">
        <w:rPr>
          <w:b/>
          <w:bCs/>
          <w:iCs/>
        </w:rPr>
        <w:t>(Московский педагогический государственный университет)</w:t>
      </w:r>
      <w:r w:rsidRPr="0037040E">
        <w:rPr>
          <w:rStyle w:val="Subst"/>
          <w:bCs/>
          <w:iCs/>
        </w:rPr>
        <w:t>.</w:t>
      </w:r>
    </w:p>
    <w:p w:rsidR="007629D9" w:rsidRPr="0037040E" w:rsidRDefault="007629D9" w:rsidP="00FD3A78">
      <w:pPr>
        <w:spacing w:before="0" w:after="0"/>
        <w:ind w:left="200"/>
      </w:pPr>
      <w:r w:rsidRPr="0037040E">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629D9" w:rsidRPr="0037040E" w:rsidRDefault="007629D9" w:rsidP="00FD3A78">
      <w:pPr>
        <w:pStyle w:val="ThinDelim"/>
        <w:rPr>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206"/>
        <w:gridCol w:w="3117"/>
        <w:gridCol w:w="4394"/>
      </w:tblGrid>
      <w:tr w:rsidR="007D3EEE" w:rsidRPr="0037040E" w:rsidTr="007D3EEE">
        <w:tc>
          <w:tcPr>
            <w:tcW w:w="2412" w:type="dxa"/>
            <w:gridSpan w:val="2"/>
            <w:vAlign w:val="center"/>
          </w:tcPr>
          <w:p w:rsidR="007D3EEE" w:rsidRPr="0037040E" w:rsidRDefault="007D3EEE" w:rsidP="00FD3A78">
            <w:pPr>
              <w:tabs>
                <w:tab w:val="left" w:pos="0"/>
              </w:tabs>
              <w:spacing w:before="0" w:after="0"/>
              <w:jc w:val="center"/>
            </w:pPr>
            <w:r w:rsidRPr="0037040E">
              <w:t>Период</w:t>
            </w:r>
          </w:p>
        </w:tc>
        <w:tc>
          <w:tcPr>
            <w:tcW w:w="3117" w:type="dxa"/>
            <w:vMerge w:val="restart"/>
            <w:vAlign w:val="center"/>
          </w:tcPr>
          <w:p w:rsidR="007D3EEE" w:rsidRPr="0037040E" w:rsidRDefault="007D3EEE" w:rsidP="00FD3A78">
            <w:pPr>
              <w:tabs>
                <w:tab w:val="left" w:pos="0"/>
              </w:tabs>
              <w:spacing w:before="0" w:after="0"/>
              <w:jc w:val="center"/>
            </w:pPr>
            <w:r w:rsidRPr="0037040E">
              <w:t>Наименование организации</w:t>
            </w:r>
          </w:p>
        </w:tc>
        <w:tc>
          <w:tcPr>
            <w:tcW w:w="4394" w:type="dxa"/>
            <w:vMerge w:val="restart"/>
            <w:vAlign w:val="center"/>
          </w:tcPr>
          <w:p w:rsidR="007D3EEE" w:rsidRPr="0037040E" w:rsidRDefault="007D3EEE" w:rsidP="00FD3A78">
            <w:pPr>
              <w:tabs>
                <w:tab w:val="left" w:pos="0"/>
              </w:tabs>
              <w:spacing w:before="0" w:after="0"/>
              <w:jc w:val="center"/>
            </w:pPr>
            <w:r w:rsidRPr="0037040E">
              <w:t>Должность</w:t>
            </w:r>
          </w:p>
        </w:tc>
      </w:tr>
      <w:tr w:rsidR="007D3EEE" w:rsidRPr="0037040E" w:rsidTr="007D3EEE">
        <w:tc>
          <w:tcPr>
            <w:tcW w:w="1206" w:type="dxa"/>
            <w:vAlign w:val="center"/>
          </w:tcPr>
          <w:p w:rsidR="007D3EEE" w:rsidRPr="0037040E" w:rsidRDefault="007D3EEE" w:rsidP="00FD3A78">
            <w:pPr>
              <w:tabs>
                <w:tab w:val="left" w:pos="0"/>
              </w:tabs>
              <w:spacing w:before="0" w:after="0"/>
              <w:jc w:val="center"/>
            </w:pPr>
            <w:r w:rsidRPr="0037040E">
              <w:t>С</w:t>
            </w:r>
          </w:p>
        </w:tc>
        <w:tc>
          <w:tcPr>
            <w:tcW w:w="1206" w:type="dxa"/>
            <w:vAlign w:val="center"/>
          </w:tcPr>
          <w:p w:rsidR="007D3EEE" w:rsidRPr="0037040E" w:rsidRDefault="007D3EEE" w:rsidP="00FD3A78">
            <w:pPr>
              <w:tabs>
                <w:tab w:val="left" w:pos="0"/>
              </w:tabs>
              <w:spacing w:before="0" w:after="0"/>
              <w:jc w:val="center"/>
            </w:pPr>
            <w:r w:rsidRPr="0037040E">
              <w:t>По</w:t>
            </w:r>
          </w:p>
        </w:tc>
        <w:tc>
          <w:tcPr>
            <w:tcW w:w="3117" w:type="dxa"/>
            <w:vMerge/>
            <w:vAlign w:val="center"/>
          </w:tcPr>
          <w:p w:rsidR="007D3EEE" w:rsidRPr="0037040E" w:rsidRDefault="007D3EEE" w:rsidP="00FD3A78">
            <w:pPr>
              <w:tabs>
                <w:tab w:val="left" w:pos="0"/>
              </w:tabs>
              <w:spacing w:before="0" w:after="0"/>
              <w:jc w:val="center"/>
            </w:pPr>
          </w:p>
        </w:tc>
        <w:tc>
          <w:tcPr>
            <w:tcW w:w="4394" w:type="dxa"/>
            <w:vMerge/>
            <w:vAlign w:val="center"/>
          </w:tcPr>
          <w:p w:rsidR="007D3EEE" w:rsidRPr="0037040E" w:rsidRDefault="007D3EEE" w:rsidP="00FD3A78">
            <w:pPr>
              <w:tabs>
                <w:tab w:val="left" w:pos="0"/>
              </w:tabs>
              <w:spacing w:before="0" w:after="0"/>
              <w:jc w:val="center"/>
            </w:pPr>
          </w:p>
        </w:tc>
      </w:tr>
      <w:tr w:rsidR="007D3EEE" w:rsidRPr="0037040E" w:rsidTr="007D3EEE">
        <w:trPr>
          <w:trHeight w:val="150"/>
        </w:trPr>
        <w:tc>
          <w:tcPr>
            <w:tcW w:w="1206" w:type="dxa"/>
            <w:vAlign w:val="center"/>
          </w:tcPr>
          <w:p w:rsidR="007D3EEE" w:rsidRPr="0037040E" w:rsidRDefault="007D3EEE" w:rsidP="00FD3A78">
            <w:pPr>
              <w:tabs>
                <w:tab w:val="left" w:pos="0"/>
              </w:tabs>
              <w:spacing w:before="0" w:after="0"/>
              <w:jc w:val="center"/>
            </w:pPr>
            <w:r w:rsidRPr="0037040E">
              <w:t>2010</w:t>
            </w:r>
          </w:p>
        </w:tc>
        <w:tc>
          <w:tcPr>
            <w:tcW w:w="1206" w:type="dxa"/>
            <w:vAlign w:val="center"/>
          </w:tcPr>
          <w:p w:rsidR="007D3EEE" w:rsidRPr="0037040E" w:rsidRDefault="007D3EEE" w:rsidP="00FD3A78">
            <w:pPr>
              <w:tabs>
                <w:tab w:val="left" w:pos="0"/>
              </w:tabs>
              <w:spacing w:before="0" w:after="0"/>
              <w:jc w:val="center"/>
            </w:pPr>
            <w:r w:rsidRPr="0037040E">
              <w:t>2012</w:t>
            </w:r>
          </w:p>
        </w:tc>
        <w:tc>
          <w:tcPr>
            <w:tcW w:w="3117" w:type="dxa"/>
            <w:vAlign w:val="center"/>
          </w:tcPr>
          <w:p w:rsidR="007D3EEE" w:rsidRPr="0037040E" w:rsidRDefault="007D3EEE" w:rsidP="00FD3A78">
            <w:pPr>
              <w:tabs>
                <w:tab w:val="left" w:pos="0"/>
              </w:tabs>
              <w:spacing w:before="0" w:after="0"/>
              <w:jc w:val="both"/>
            </w:pPr>
            <w:r w:rsidRPr="0037040E">
              <w:rPr>
                <w:bCs/>
                <w:iCs/>
              </w:rPr>
              <w:t>ООО «ТТ-Запад»</w:t>
            </w:r>
          </w:p>
        </w:tc>
        <w:tc>
          <w:tcPr>
            <w:tcW w:w="4394" w:type="dxa"/>
            <w:vAlign w:val="center"/>
          </w:tcPr>
          <w:p w:rsidR="007D3EEE" w:rsidRPr="0037040E" w:rsidRDefault="007D3EEE" w:rsidP="00FD3A78">
            <w:pPr>
              <w:tabs>
                <w:tab w:val="left" w:pos="0"/>
              </w:tabs>
              <w:spacing w:before="0" w:after="0"/>
              <w:jc w:val="both"/>
            </w:pPr>
            <w:r w:rsidRPr="0037040E">
              <w:rPr>
                <w:bCs/>
                <w:iCs/>
              </w:rPr>
              <w:t>Главный консультант - аналитик финансовых рынков</w:t>
            </w:r>
          </w:p>
        </w:tc>
      </w:tr>
      <w:tr w:rsidR="007D3EEE" w:rsidRPr="0037040E" w:rsidTr="007D3EEE">
        <w:trPr>
          <w:trHeight w:val="150"/>
        </w:trPr>
        <w:tc>
          <w:tcPr>
            <w:tcW w:w="1206" w:type="dxa"/>
            <w:vAlign w:val="center"/>
          </w:tcPr>
          <w:p w:rsidR="007D3EEE" w:rsidRPr="0037040E" w:rsidRDefault="007D3EEE" w:rsidP="00FD3A78">
            <w:pPr>
              <w:tabs>
                <w:tab w:val="left" w:pos="0"/>
              </w:tabs>
              <w:spacing w:before="0" w:after="0"/>
              <w:jc w:val="center"/>
            </w:pPr>
            <w:r w:rsidRPr="0037040E">
              <w:rPr>
                <w:bCs/>
                <w:iCs/>
              </w:rPr>
              <w:t>2012</w:t>
            </w:r>
          </w:p>
        </w:tc>
        <w:tc>
          <w:tcPr>
            <w:tcW w:w="1206" w:type="dxa"/>
            <w:vAlign w:val="center"/>
          </w:tcPr>
          <w:p w:rsidR="007D3EEE" w:rsidRPr="0037040E" w:rsidRDefault="007D3EEE" w:rsidP="00FD3A78">
            <w:pPr>
              <w:tabs>
                <w:tab w:val="left" w:pos="0"/>
              </w:tabs>
              <w:spacing w:before="0" w:after="0"/>
              <w:jc w:val="center"/>
            </w:pPr>
            <w:r w:rsidRPr="0037040E">
              <w:rPr>
                <w:bCs/>
                <w:iCs/>
              </w:rPr>
              <w:t>2014</w:t>
            </w:r>
          </w:p>
        </w:tc>
        <w:tc>
          <w:tcPr>
            <w:tcW w:w="3117" w:type="dxa"/>
            <w:vAlign w:val="center"/>
          </w:tcPr>
          <w:p w:rsidR="007D3EEE" w:rsidRPr="0037040E" w:rsidRDefault="007D3EEE" w:rsidP="00FD3A78">
            <w:pPr>
              <w:tabs>
                <w:tab w:val="left" w:pos="0"/>
              </w:tabs>
              <w:spacing w:before="0" w:after="0"/>
              <w:jc w:val="both"/>
            </w:pPr>
            <w:r w:rsidRPr="0037040E">
              <w:rPr>
                <w:bCs/>
                <w:iCs/>
              </w:rPr>
              <w:t>ООО «ТТ-Запад»</w:t>
            </w:r>
          </w:p>
        </w:tc>
        <w:tc>
          <w:tcPr>
            <w:tcW w:w="4394" w:type="dxa"/>
            <w:vAlign w:val="center"/>
          </w:tcPr>
          <w:p w:rsidR="007D3EEE" w:rsidRPr="0037040E" w:rsidRDefault="007D3EEE" w:rsidP="00FD3A78">
            <w:pPr>
              <w:tabs>
                <w:tab w:val="left" w:pos="0"/>
              </w:tabs>
              <w:spacing w:before="0" w:after="0"/>
              <w:jc w:val="both"/>
            </w:pPr>
            <w:r w:rsidRPr="0037040E">
              <w:rPr>
                <w:bCs/>
                <w:iCs/>
              </w:rPr>
              <w:t>Генеральный директор</w:t>
            </w:r>
          </w:p>
        </w:tc>
      </w:tr>
      <w:tr w:rsidR="007D3EEE" w:rsidRPr="0037040E" w:rsidTr="007D3EEE">
        <w:trPr>
          <w:trHeight w:val="150"/>
        </w:trPr>
        <w:tc>
          <w:tcPr>
            <w:tcW w:w="1206" w:type="dxa"/>
          </w:tcPr>
          <w:p w:rsidR="007D3EEE" w:rsidRPr="0037040E" w:rsidRDefault="007D3EEE" w:rsidP="00FD3A78">
            <w:pPr>
              <w:tabs>
                <w:tab w:val="left" w:pos="0"/>
              </w:tabs>
              <w:spacing w:before="0" w:after="0"/>
              <w:jc w:val="center"/>
              <w:rPr>
                <w:b/>
              </w:rPr>
            </w:pPr>
            <w:r w:rsidRPr="0037040E">
              <w:rPr>
                <w:bCs/>
                <w:iCs/>
              </w:rPr>
              <w:t>2012</w:t>
            </w:r>
          </w:p>
        </w:tc>
        <w:tc>
          <w:tcPr>
            <w:tcW w:w="1206" w:type="dxa"/>
          </w:tcPr>
          <w:p w:rsidR="007D3EEE" w:rsidRPr="0037040E" w:rsidRDefault="007D3EEE" w:rsidP="00FD3A78">
            <w:pPr>
              <w:tabs>
                <w:tab w:val="left" w:pos="0"/>
              </w:tabs>
              <w:spacing w:before="0" w:after="0"/>
              <w:jc w:val="center"/>
              <w:rPr>
                <w:b/>
              </w:rPr>
            </w:pPr>
            <w:r w:rsidRPr="0037040E">
              <w:rPr>
                <w:bCs/>
                <w:iCs/>
              </w:rPr>
              <w:t>н.в.</w:t>
            </w:r>
          </w:p>
        </w:tc>
        <w:tc>
          <w:tcPr>
            <w:tcW w:w="3117" w:type="dxa"/>
          </w:tcPr>
          <w:p w:rsidR="007D3EEE" w:rsidRPr="0037040E" w:rsidRDefault="007D3EEE" w:rsidP="00FD3A78">
            <w:pPr>
              <w:tabs>
                <w:tab w:val="left" w:pos="0"/>
              </w:tabs>
              <w:spacing w:before="0" w:after="0"/>
              <w:jc w:val="both"/>
              <w:rPr>
                <w:b/>
              </w:rPr>
            </w:pPr>
            <w:r w:rsidRPr="0037040E">
              <w:rPr>
                <w:bCs/>
                <w:iCs/>
              </w:rPr>
              <w:t>ИП Матвеев Владислав Геннадьевич</w:t>
            </w:r>
          </w:p>
        </w:tc>
        <w:tc>
          <w:tcPr>
            <w:tcW w:w="4394" w:type="dxa"/>
          </w:tcPr>
          <w:p w:rsidR="007D3EEE" w:rsidRPr="0037040E" w:rsidRDefault="007D3EEE" w:rsidP="00FD3A78">
            <w:pPr>
              <w:tabs>
                <w:tab w:val="left" w:pos="0"/>
              </w:tabs>
              <w:spacing w:before="0" w:after="0"/>
              <w:jc w:val="both"/>
              <w:rPr>
                <w:b/>
              </w:rPr>
            </w:pPr>
            <w:r w:rsidRPr="0037040E">
              <w:rPr>
                <w:bCs/>
                <w:iCs/>
              </w:rPr>
              <w:t>Индивидуальный предприниматель</w:t>
            </w:r>
          </w:p>
        </w:tc>
      </w:tr>
      <w:tr w:rsidR="007D3EEE" w:rsidRPr="0037040E" w:rsidTr="007D3EEE">
        <w:trPr>
          <w:trHeight w:val="150"/>
        </w:trPr>
        <w:tc>
          <w:tcPr>
            <w:tcW w:w="1206" w:type="dxa"/>
          </w:tcPr>
          <w:p w:rsidR="007D3EEE" w:rsidRPr="0037040E" w:rsidRDefault="007D3EEE" w:rsidP="00FD3A78">
            <w:pPr>
              <w:tabs>
                <w:tab w:val="left" w:pos="0"/>
              </w:tabs>
              <w:spacing w:before="0" w:after="0"/>
              <w:jc w:val="center"/>
              <w:rPr>
                <w:bCs/>
                <w:iCs/>
              </w:rPr>
            </w:pPr>
            <w:r w:rsidRPr="0037040E">
              <w:rPr>
                <w:bCs/>
                <w:iCs/>
              </w:rPr>
              <w:t>2015</w:t>
            </w:r>
          </w:p>
        </w:tc>
        <w:tc>
          <w:tcPr>
            <w:tcW w:w="1206" w:type="dxa"/>
          </w:tcPr>
          <w:p w:rsidR="007D3EEE" w:rsidRPr="0037040E" w:rsidRDefault="007D3EEE" w:rsidP="00FD3A78">
            <w:pPr>
              <w:tabs>
                <w:tab w:val="left" w:pos="0"/>
              </w:tabs>
              <w:spacing w:before="0" w:after="0"/>
              <w:jc w:val="center"/>
              <w:rPr>
                <w:bCs/>
                <w:iCs/>
              </w:rPr>
            </w:pPr>
            <w:r w:rsidRPr="0037040E">
              <w:rPr>
                <w:bCs/>
                <w:iCs/>
              </w:rPr>
              <w:t>н.в.</w:t>
            </w:r>
          </w:p>
        </w:tc>
        <w:tc>
          <w:tcPr>
            <w:tcW w:w="3117" w:type="dxa"/>
          </w:tcPr>
          <w:p w:rsidR="007D3EEE" w:rsidRPr="0037040E" w:rsidRDefault="007D3EEE" w:rsidP="00FD3A78">
            <w:pPr>
              <w:tabs>
                <w:tab w:val="left" w:pos="0"/>
              </w:tabs>
              <w:spacing w:before="0" w:after="0"/>
              <w:jc w:val="both"/>
              <w:rPr>
                <w:bCs/>
                <w:iCs/>
              </w:rPr>
            </w:pPr>
            <w:r w:rsidRPr="0037040E">
              <w:t>ПАО «ЭКОСИСТЕМА»</w:t>
            </w:r>
          </w:p>
        </w:tc>
        <w:tc>
          <w:tcPr>
            <w:tcW w:w="4394" w:type="dxa"/>
          </w:tcPr>
          <w:p w:rsidR="007D3EEE" w:rsidRPr="0037040E" w:rsidRDefault="007D3EEE" w:rsidP="00FD3A78">
            <w:pPr>
              <w:tabs>
                <w:tab w:val="left" w:pos="0"/>
              </w:tabs>
              <w:spacing w:before="0" w:after="0"/>
              <w:jc w:val="both"/>
              <w:rPr>
                <w:bCs/>
                <w:iCs/>
              </w:rPr>
            </w:pPr>
            <w:r w:rsidRPr="0037040E">
              <w:t>Председатель совета директоров</w:t>
            </w:r>
          </w:p>
        </w:tc>
      </w:tr>
    </w:tbl>
    <w:p w:rsidR="007D3EEE" w:rsidRPr="0037040E" w:rsidRDefault="007D3EEE" w:rsidP="00FD3A78">
      <w:pPr>
        <w:tabs>
          <w:tab w:val="left" w:pos="142"/>
        </w:tabs>
        <w:spacing w:before="0" w:after="0"/>
        <w:jc w:val="both"/>
      </w:pPr>
      <w:r w:rsidRPr="0037040E">
        <w:tab/>
      </w:r>
    </w:p>
    <w:p w:rsidR="007D3EEE" w:rsidRPr="0037040E" w:rsidRDefault="007D3EEE" w:rsidP="00FD3A78">
      <w:pPr>
        <w:tabs>
          <w:tab w:val="left" w:pos="142"/>
        </w:tabs>
        <w:spacing w:before="0" w:after="0"/>
        <w:jc w:val="both"/>
      </w:pPr>
      <w:r w:rsidRPr="0037040E">
        <w:tab/>
        <w:t xml:space="preserve">Доля участия в уставном капитале эмитента: </w:t>
      </w:r>
      <w:r w:rsidRPr="0037040E">
        <w:rPr>
          <w:b/>
        </w:rPr>
        <w:t>100 %.</w:t>
      </w:r>
    </w:p>
    <w:p w:rsidR="007629D9" w:rsidRPr="0037040E" w:rsidRDefault="007D3EEE" w:rsidP="00FD3A78">
      <w:pPr>
        <w:tabs>
          <w:tab w:val="left" w:pos="142"/>
        </w:tabs>
        <w:spacing w:before="0" w:after="0"/>
        <w:ind w:firstLine="142"/>
        <w:jc w:val="both"/>
        <w:rPr>
          <w:b/>
        </w:rPr>
      </w:pPr>
      <w:r w:rsidRPr="0037040E">
        <w:t xml:space="preserve">Доля обыкновенных акций эмитента, принадлежащих данному лицу: </w:t>
      </w:r>
      <w:r w:rsidRPr="0037040E">
        <w:rPr>
          <w:b/>
        </w:rPr>
        <w:t>100 %.</w:t>
      </w:r>
    </w:p>
    <w:p w:rsidR="007629D9" w:rsidRPr="0037040E" w:rsidRDefault="007D3EEE" w:rsidP="00FD3A78">
      <w:pPr>
        <w:tabs>
          <w:tab w:val="left" w:pos="142"/>
        </w:tabs>
        <w:spacing w:before="0" w:after="0"/>
        <w:ind w:firstLine="142"/>
        <w:jc w:val="both"/>
        <w:rPr>
          <w:b/>
        </w:rPr>
      </w:pPr>
      <w:r w:rsidRPr="0037040E">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37040E">
        <w:rPr>
          <w:b/>
        </w:rPr>
        <w:t>эмитент не выпускал опционов.</w:t>
      </w:r>
    </w:p>
    <w:p w:rsidR="007D3EEE" w:rsidRPr="0037040E" w:rsidRDefault="007D3EEE" w:rsidP="00FD3A78">
      <w:pPr>
        <w:tabs>
          <w:tab w:val="left" w:pos="142"/>
        </w:tabs>
        <w:spacing w:before="0" w:after="0"/>
        <w:ind w:left="142"/>
        <w:jc w:val="both"/>
        <w:rPr>
          <w:rStyle w:val="SUBST0"/>
          <w:b w:val="0"/>
          <w:i w:val="0"/>
          <w:sz w:val="20"/>
        </w:rPr>
      </w:pPr>
      <w:r w:rsidRPr="0037040E">
        <w:t xml:space="preserve">Доля участия в уставном капитале дочерних и зависимых обществ эмитента: </w:t>
      </w:r>
      <w:r w:rsidRPr="0037040E">
        <w:rPr>
          <w:rStyle w:val="SUBST0"/>
          <w:i w:val="0"/>
          <w:sz w:val="20"/>
        </w:rPr>
        <w:t>долей не имеет</w:t>
      </w:r>
      <w:r w:rsidRPr="0037040E">
        <w:rPr>
          <w:rStyle w:val="SUBST0"/>
          <w:b w:val="0"/>
          <w:i w:val="0"/>
          <w:sz w:val="20"/>
        </w:rPr>
        <w:t>.</w:t>
      </w:r>
    </w:p>
    <w:p w:rsidR="007D3EEE" w:rsidRPr="0037040E" w:rsidRDefault="007D3EEE" w:rsidP="00FD3A78">
      <w:pPr>
        <w:tabs>
          <w:tab w:val="left" w:pos="142"/>
        </w:tabs>
        <w:spacing w:before="0" w:after="0"/>
        <w:ind w:left="142"/>
        <w:jc w:val="both"/>
      </w:pPr>
      <w:r w:rsidRPr="0037040E">
        <w:t xml:space="preserve">Доля обыкновенных акций дочерних и зависимых обществ эмитента, принадлежащих данному лицу: </w:t>
      </w:r>
      <w:r w:rsidRPr="0037040E">
        <w:rPr>
          <w:rStyle w:val="SUBST0"/>
          <w:i w:val="0"/>
          <w:sz w:val="20"/>
        </w:rPr>
        <w:t>долей не имеет.</w:t>
      </w:r>
    </w:p>
    <w:p w:rsidR="007D3EEE" w:rsidRPr="0037040E" w:rsidRDefault="007D3EEE" w:rsidP="00FD3A78">
      <w:pPr>
        <w:tabs>
          <w:tab w:val="left" w:pos="142"/>
        </w:tabs>
        <w:spacing w:before="0" w:after="0"/>
        <w:ind w:left="142" w:right="-140"/>
        <w:jc w:val="both"/>
      </w:pPr>
      <w:r w:rsidRPr="0037040E">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37040E">
        <w:rPr>
          <w:b/>
        </w:rPr>
        <w:t>0.</w:t>
      </w:r>
    </w:p>
    <w:p w:rsidR="007D3EEE" w:rsidRPr="0037040E" w:rsidRDefault="007D3EEE" w:rsidP="00FD3A78">
      <w:pPr>
        <w:tabs>
          <w:tab w:val="left" w:pos="142"/>
        </w:tabs>
        <w:spacing w:before="0" w:after="0"/>
        <w:ind w:left="142"/>
        <w:jc w:val="both"/>
      </w:pPr>
      <w:r w:rsidRPr="0037040E">
        <w:t>Характер любых родственных связей с лицами, входящими в соста</w:t>
      </w:r>
      <w:r w:rsidR="001C3C2E" w:rsidRPr="0037040E">
        <w:t>в органов управления эмитента и (</w:t>
      </w:r>
      <w:r w:rsidRPr="0037040E">
        <w:t>или</w:t>
      </w:r>
      <w:r w:rsidR="001C3C2E" w:rsidRPr="0037040E">
        <w:t>)</w:t>
      </w:r>
      <w:r w:rsidRPr="0037040E">
        <w:t xml:space="preserve"> органов контроля за финансово-хозяйственной деятельностью эмитента: </w:t>
      </w:r>
      <w:r w:rsidRPr="0037040E">
        <w:rPr>
          <w:b/>
        </w:rPr>
        <w:t>в указанных родственных связях не состоит</w:t>
      </w:r>
      <w:r w:rsidRPr="0037040E">
        <w:t>.</w:t>
      </w:r>
    </w:p>
    <w:p w:rsidR="001C3C2E" w:rsidRPr="0037040E" w:rsidRDefault="001C3C2E" w:rsidP="00FD3A78">
      <w:pPr>
        <w:tabs>
          <w:tab w:val="left" w:pos="142"/>
        </w:tabs>
        <w:spacing w:before="0" w:after="0"/>
        <w:ind w:left="142"/>
        <w:jc w:val="both"/>
      </w:pPr>
      <w:r w:rsidRPr="0037040E">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37040E">
        <w:rPr>
          <w:b/>
        </w:rPr>
        <w:t>не привлекался</w:t>
      </w:r>
      <w:r w:rsidRPr="0037040E">
        <w:t>.</w:t>
      </w:r>
    </w:p>
    <w:p w:rsidR="001C3C2E" w:rsidRPr="0037040E" w:rsidRDefault="001C3C2E" w:rsidP="00FD3A78">
      <w:pPr>
        <w:tabs>
          <w:tab w:val="left" w:pos="142"/>
        </w:tabs>
        <w:spacing w:before="0" w:after="0"/>
        <w:ind w:left="142"/>
        <w:jc w:val="both"/>
      </w:pPr>
      <w:r w:rsidRPr="0037040E">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37040E">
        <w:rPr>
          <w:b/>
        </w:rPr>
        <w:t>указанных должностей не занимал.</w:t>
      </w:r>
    </w:p>
    <w:p w:rsidR="001C3C2E" w:rsidRPr="0037040E" w:rsidRDefault="001C3C2E" w:rsidP="00FD3A78">
      <w:pPr>
        <w:tabs>
          <w:tab w:val="left" w:pos="142"/>
        </w:tabs>
        <w:spacing w:before="0" w:after="0"/>
        <w:ind w:left="142"/>
        <w:jc w:val="both"/>
        <w:rPr>
          <w:b/>
        </w:rPr>
      </w:pPr>
      <w:r w:rsidRPr="0037040E">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37040E">
        <w:rPr>
          <w:b/>
        </w:rPr>
        <w:t>не участвует.</w:t>
      </w:r>
    </w:p>
    <w:p w:rsidR="007D3EEE" w:rsidRPr="0037040E" w:rsidRDefault="001C3C2E" w:rsidP="00FD3A78">
      <w:pPr>
        <w:pStyle w:val="ThinDelim"/>
        <w:tabs>
          <w:tab w:val="left" w:pos="142"/>
        </w:tabs>
        <w:ind w:left="142"/>
        <w:rPr>
          <w:sz w:val="20"/>
          <w:szCs w:val="20"/>
        </w:rPr>
      </w:pPr>
      <w:r w:rsidRPr="0037040E">
        <w:rPr>
          <w:sz w:val="20"/>
          <w:szCs w:val="20"/>
        </w:rPr>
        <w:t>Не является независимым членом совета директоров эмитента.</w:t>
      </w:r>
    </w:p>
    <w:p w:rsidR="00DA47E0" w:rsidRPr="0037040E" w:rsidRDefault="00DA47E0" w:rsidP="00FD3A78">
      <w:pPr>
        <w:spacing w:before="0" w:after="0"/>
        <w:ind w:left="200"/>
      </w:pPr>
    </w:p>
    <w:p w:rsidR="00DA47E0" w:rsidRPr="0037040E" w:rsidRDefault="00DA47E0" w:rsidP="00FD3A78">
      <w:pPr>
        <w:spacing w:before="0" w:after="0"/>
        <w:ind w:left="200"/>
      </w:pPr>
      <w:r w:rsidRPr="0037040E">
        <w:t>ФИО:</w:t>
      </w:r>
      <w:r w:rsidRPr="0037040E">
        <w:rPr>
          <w:rStyle w:val="Subst"/>
          <w:bCs/>
          <w:iCs/>
        </w:rPr>
        <w:t xml:space="preserve"> </w:t>
      </w:r>
      <w:r w:rsidRPr="0037040E">
        <w:rPr>
          <w:b/>
          <w:i/>
        </w:rPr>
        <w:t>Дугин Антон Анатольевич</w:t>
      </w:r>
    </w:p>
    <w:p w:rsidR="00DA47E0" w:rsidRPr="0037040E" w:rsidRDefault="00DA47E0" w:rsidP="00FD3A78">
      <w:pPr>
        <w:spacing w:before="0" w:after="0"/>
        <w:ind w:left="200"/>
      </w:pPr>
    </w:p>
    <w:p w:rsidR="00DA47E0" w:rsidRPr="0037040E" w:rsidRDefault="00DA47E0" w:rsidP="00FD3A78">
      <w:pPr>
        <w:spacing w:before="0" w:after="0"/>
        <w:ind w:left="200"/>
      </w:pPr>
      <w:r w:rsidRPr="0037040E">
        <w:t>Год рождения:</w:t>
      </w:r>
      <w:r w:rsidRPr="0037040E">
        <w:rPr>
          <w:rStyle w:val="Subst"/>
          <w:bCs/>
          <w:iCs/>
        </w:rPr>
        <w:t xml:space="preserve"> </w:t>
      </w:r>
      <w:r w:rsidRPr="0037040E">
        <w:rPr>
          <w:b/>
          <w:i/>
        </w:rPr>
        <w:t>1985</w:t>
      </w:r>
    </w:p>
    <w:p w:rsidR="00DA47E0" w:rsidRPr="0037040E" w:rsidRDefault="00DA47E0" w:rsidP="00FD3A78">
      <w:pPr>
        <w:pStyle w:val="ThinDelim"/>
        <w:rPr>
          <w:sz w:val="20"/>
          <w:szCs w:val="20"/>
        </w:rPr>
      </w:pPr>
    </w:p>
    <w:p w:rsidR="00DA47E0" w:rsidRPr="0037040E" w:rsidRDefault="00DA47E0" w:rsidP="00FD3A78">
      <w:pPr>
        <w:spacing w:before="0" w:after="0"/>
        <w:ind w:left="200"/>
      </w:pPr>
      <w:r w:rsidRPr="0037040E">
        <w:t>Образование:</w:t>
      </w:r>
      <w:r w:rsidRPr="0037040E">
        <w:br/>
      </w:r>
      <w:r w:rsidRPr="0037040E">
        <w:rPr>
          <w:b/>
          <w:bCs/>
          <w:iCs/>
        </w:rPr>
        <w:t>среднее (Гимназия № 2 город Раменское Московская область)</w:t>
      </w:r>
      <w:r w:rsidRPr="0037040E">
        <w:rPr>
          <w:rStyle w:val="Subst"/>
          <w:bCs/>
          <w:iCs/>
        </w:rPr>
        <w:t>.</w:t>
      </w:r>
    </w:p>
    <w:p w:rsidR="00DA47E0" w:rsidRPr="0037040E" w:rsidRDefault="00DA47E0" w:rsidP="00FD3A78">
      <w:pPr>
        <w:spacing w:before="0" w:after="0"/>
        <w:ind w:left="200"/>
        <w:jc w:val="both"/>
      </w:pPr>
      <w:r w:rsidRPr="0037040E">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5"/>
        <w:gridCol w:w="1243"/>
        <w:gridCol w:w="3081"/>
        <w:gridCol w:w="4394"/>
      </w:tblGrid>
      <w:tr w:rsidR="00DA47E0" w:rsidRPr="0037040E" w:rsidTr="00DA47E0">
        <w:tc>
          <w:tcPr>
            <w:tcW w:w="2448" w:type="dxa"/>
            <w:gridSpan w:val="2"/>
            <w:vAlign w:val="center"/>
          </w:tcPr>
          <w:p w:rsidR="00DA47E0" w:rsidRPr="0037040E" w:rsidRDefault="00DA47E0" w:rsidP="00FD3A78">
            <w:pPr>
              <w:tabs>
                <w:tab w:val="left" w:pos="0"/>
              </w:tabs>
              <w:spacing w:before="0" w:after="0"/>
              <w:jc w:val="center"/>
            </w:pPr>
            <w:r w:rsidRPr="0037040E">
              <w:t>Период</w:t>
            </w:r>
          </w:p>
        </w:tc>
        <w:tc>
          <w:tcPr>
            <w:tcW w:w="3081" w:type="dxa"/>
            <w:vMerge w:val="restart"/>
            <w:vAlign w:val="center"/>
          </w:tcPr>
          <w:p w:rsidR="00DA47E0" w:rsidRPr="0037040E" w:rsidRDefault="00DA47E0" w:rsidP="00FD3A78">
            <w:pPr>
              <w:tabs>
                <w:tab w:val="left" w:pos="0"/>
              </w:tabs>
              <w:spacing w:before="0" w:after="0"/>
              <w:jc w:val="center"/>
            </w:pPr>
            <w:r w:rsidRPr="0037040E">
              <w:t>Наименование организации</w:t>
            </w:r>
          </w:p>
        </w:tc>
        <w:tc>
          <w:tcPr>
            <w:tcW w:w="4394" w:type="dxa"/>
            <w:vMerge w:val="restart"/>
            <w:vAlign w:val="center"/>
          </w:tcPr>
          <w:p w:rsidR="00DA47E0" w:rsidRPr="0037040E" w:rsidRDefault="00DA47E0" w:rsidP="00FD3A78">
            <w:pPr>
              <w:tabs>
                <w:tab w:val="left" w:pos="0"/>
              </w:tabs>
              <w:spacing w:before="0" w:after="0"/>
              <w:jc w:val="center"/>
            </w:pPr>
            <w:r w:rsidRPr="0037040E">
              <w:t>Должность</w:t>
            </w:r>
          </w:p>
        </w:tc>
      </w:tr>
      <w:tr w:rsidR="00DA47E0" w:rsidRPr="0037040E" w:rsidTr="00DA47E0">
        <w:tc>
          <w:tcPr>
            <w:tcW w:w="1205" w:type="dxa"/>
            <w:vAlign w:val="center"/>
          </w:tcPr>
          <w:p w:rsidR="00DA47E0" w:rsidRPr="0037040E" w:rsidRDefault="00DA47E0" w:rsidP="00FD3A78">
            <w:pPr>
              <w:tabs>
                <w:tab w:val="left" w:pos="0"/>
              </w:tabs>
              <w:spacing w:before="0" w:after="0"/>
              <w:jc w:val="center"/>
            </w:pPr>
            <w:r w:rsidRPr="0037040E">
              <w:lastRenderedPageBreak/>
              <w:t>С</w:t>
            </w:r>
          </w:p>
        </w:tc>
        <w:tc>
          <w:tcPr>
            <w:tcW w:w="1243" w:type="dxa"/>
            <w:vAlign w:val="center"/>
          </w:tcPr>
          <w:p w:rsidR="00DA47E0" w:rsidRPr="0037040E" w:rsidRDefault="00DA47E0" w:rsidP="00FD3A78">
            <w:pPr>
              <w:tabs>
                <w:tab w:val="left" w:pos="0"/>
              </w:tabs>
              <w:spacing w:before="0" w:after="0"/>
              <w:jc w:val="center"/>
            </w:pPr>
            <w:r w:rsidRPr="0037040E">
              <w:t>По</w:t>
            </w:r>
          </w:p>
        </w:tc>
        <w:tc>
          <w:tcPr>
            <w:tcW w:w="3081" w:type="dxa"/>
            <w:vMerge/>
          </w:tcPr>
          <w:p w:rsidR="00DA47E0" w:rsidRPr="0037040E" w:rsidRDefault="00DA47E0" w:rsidP="00FD3A78">
            <w:pPr>
              <w:tabs>
                <w:tab w:val="left" w:pos="0"/>
              </w:tabs>
              <w:spacing w:before="0" w:after="0"/>
              <w:jc w:val="both"/>
            </w:pPr>
          </w:p>
        </w:tc>
        <w:tc>
          <w:tcPr>
            <w:tcW w:w="4394" w:type="dxa"/>
            <w:vMerge/>
          </w:tcPr>
          <w:p w:rsidR="00DA47E0" w:rsidRPr="0037040E" w:rsidRDefault="00DA47E0" w:rsidP="00FD3A78">
            <w:pPr>
              <w:tabs>
                <w:tab w:val="left" w:pos="0"/>
              </w:tabs>
              <w:spacing w:before="0" w:after="0"/>
              <w:jc w:val="both"/>
            </w:pPr>
          </w:p>
        </w:tc>
      </w:tr>
      <w:tr w:rsidR="00DA47E0" w:rsidRPr="0037040E" w:rsidTr="00DA47E0">
        <w:trPr>
          <w:trHeight w:val="150"/>
        </w:trPr>
        <w:tc>
          <w:tcPr>
            <w:tcW w:w="1205" w:type="dxa"/>
          </w:tcPr>
          <w:p w:rsidR="00DA47E0" w:rsidRPr="0037040E" w:rsidRDefault="00DA47E0" w:rsidP="00FD3A78">
            <w:pPr>
              <w:tabs>
                <w:tab w:val="left" w:pos="0"/>
              </w:tabs>
              <w:spacing w:before="0" w:after="0"/>
              <w:jc w:val="center"/>
              <w:rPr>
                <w:b/>
              </w:rPr>
            </w:pPr>
            <w:r w:rsidRPr="0037040E">
              <w:rPr>
                <w:bCs/>
                <w:iCs/>
              </w:rPr>
              <w:t>2010</w:t>
            </w:r>
          </w:p>
        </w:tc>
        <w:tc>
          <w:tcPr>
            <w:tcW w:w="1243" w:type="dxa"/>
          </w:tcPr>
          <w:p w:rsidR="00DA47E0" w:rsidRPr="0037040E" w:rsidRDefault="00DA47E0" w:rsidP="00FD3A78">
            <w:pPr>
              <w:tabs>
                <w:tab w:val="left" w:pos="0"/>
              </w:tabs>
              <w:spacing w:before="0" w:after="0"/>
              <w:jc w:val="center"/>
              <w:rPr>
                <w:b/>
              </w:rPr>
            </w:pPr>
            <w:r w:rsidRPr="0037040E">
              <w:rPr>
                <w:bCs/>
                <w:iCs/>
              </w:rPr>
              <w:t>2014</w:t>
            </w:r>
          </w:p>
        </w:tc>
        <w:tc>
          <w:tcPr>
            <w:tcW w:w="3081" w:type="dxa"/>
            <w:vAlign w:val="center"/>
          </w:tcPr>
          <w:p w:rsidR="00DA47E0" w:rsidRPr="0037040E" w:rsidRDefault="00DA47E0" w:rsidP="00FD3A78">
            <w:pPr>
              <w:tabs>
                <w:tab w:val="left" w:pos="0"/>
              </w:tabs>
              <w:spacing w:before="0" w:after="0"/>
              <w:jc w:val="both"/>
              <w:rPr>
                <w:b/>
              </w:rPr>
            </w:pPr>
            <w:r w:rsidRPr="0037040E">
              <w:rPr>
                <w:bCs/>
                <w:iCs/>
              </w:rPr>
              <w:t>Администрация сельского поселения Чулковское Раменского муниципального района Московской области</w:t>
            </w:r>
          </w:p>
        </w:tc>
        <w:tc>
          <w:tcPr>
            <w:tcW w:w="4394" w:type="dxa"/>
          </w:tcPr>
          <w:p w:rsidR="00DA47E0" w:rsidRPr="0037040E" w:rsidRDefault="00DA47E0" w:rsidP="00FD3A78">
            <w:pPr>
              <w:tabs>
                <w:tab w:val="left" w:pos="0"/>
              </w:tabs>
              <w:spacing w:before="0" w:after="0"/>
              <w:jc w:val="both"/>
              <w:rPr>
                <w:b/>
              </w:rPr>
            </w:pPr>
            <w:r w:rsidRPr="0037040E">
              <w:rPr>
                <w:bCs/>
                <w:iCs/>
              </w:rPr>
              <w:t>Ведущий специалист</w:t>
            </w:r>
          </w:p>
        </w:tc>
      </w:tr>
      <w:tr w:rsidR="00DA47E0" w:rsidRPr="0037040E" w:rsidTr="00DA47E0">
        <w:trPr>
          <w:trHeight w:val="150"/>
        </w:trPr>
        <w:tc>
          <w:tcPr>
            <w:tcW w:w="1205" w:type="dxa"/>
          </w:tcPr>
          <w:p w:rsidR="00DA47E0" w:rsidRPr="0037040E" w:rsidRDefault="00DA47E0" w:rsidP="00FD3A78">
            <w:pPr>
              <w:tabs>
                <w:tab w:val="left" w:pos="0"/>
              </w:tabs>
              <w:spacing w:before="0" w:after="0"/>
              <w:jc w:val="center"/>
              <w:rPr>
                <w:b/>
              </w:rPr>
            </w:pPr>
            <w:r w:rsidRPr="0037040E">
              <w:rPr>
                <w:bCs/>
                <w:iCs/>
              </w:rPr>
              <w:t>2014</w:t>
            </w:r>
          </w:p>
        </w:tc>
        <w:tc>
          <w:tcPr>
            <w:tcW w:w="1243" w:type="dxa"/>
          </w:tcPr>
          <w:p w:rsidR="00DA47E0" w:rsidRPr="0037040E" w:rsidRDefault="00DA47E0" w:rsidP="00FD3A78">
            <w:pPr>
              <w:tabs>
                <w:tab w:val="left" w:pos="0"/>
              </w:tabs>
              <w:spacing w:before="0" w:after="0"/>
              <w:jc w:val="center"/>
              <w:rPr>
                <w:b/>
              </w:rPr>
            </w:pPr>
            <w:r w:rsidRPr="0037040E">
              <w:rPr>
                <w:bCs/>
                <w:iCs/>
              </w:rPr>
              <w:t>н.в.</w:t>
            </w:r>
          </w:p>
        </w:tc>
        <w:tc>
          <w:tcPr>
            <w:tcW w:w="3081" w:type="dxa"/>
            <w:vAlign w:val="center"/>
          </w:tcPr>
          <w:p w:rsidR="00DA47E0" w:rsidRPr="0037040E" w:rsidRDefault="00DA47E0" w:rsidP="00FD3A78">
            <w:pPr>
              <w:tabs>
                <w:tab w:val="left" w:pos="0"/>
              </w:tabs>
              <w:spacing w:before="0" w:after="0"/>
              <w:jc w:val="both"/>
              <w:rPr>
                <w:b/>
              </w:rPr>
            </w:pPr>
            <w:r w:rsidRPr="0037040E">
              <w:rPr>
                <w:bCs/>
                <w:iCs/>
              </w:rPr>
              <w:t>ООО «МОЖС»</w:t>
            </w:r>
          </w:p>
        </w:tc>
        <w:tc>
          <w:tcPr>
            <w:tcW w:w="4394" w:type="dxa"/>
          </w:tcPr>
          <w:p w:rsidR="00DA47E0" w:rsidRPr="0037040E" w:rsidRDefault="00DA47E0" w:rsidP="00FD3A78">
            <w:pPr>
              <w:tabs>
                <w:tab w:val="left" w:pos="0"/>
              </w:tabs>
              <w:spacing w:before="0" w:after="0"/>
              <w:jc w:val="both"/>
              <w:rPr>
                <w:b/>
              </w:rPr>
            </w:pPr>
            <w:r w:rsidRPr="0037040E">
              <w:rPr>
                <w:bCs/>
                <w:iCs/>
              </w:rPr>
              <w:t>Генеральный директор</w:t>
            </w:r>
          </w:p>
        </w:tc>
      </w:tr>
      <w:tr w:rsidR="00DA47E0" w:rsidRPr="0037040E" w:rsidTr="00DA47E0">
        <w:trPr>
          <w:trHeight w:val="150"/>
        </w:trPr>
        <w:tc>
          <w:tcPr>
            <w:tcW w:w="1205" w:type="dxa"/>
          </w:tcPr>
          <w:p w:rsidR="00DA47E0" w:rsidRPr="0037040E" w:rsidRDefault="00DA47E0" w:rsidP="00FD3A78">
            <w:pPr>
              <w:tabs>
                <w:tab w:val="left" w:pos="0"/>
              </w:tabs>
              <w:spacing w:before="0" w:after="0"/>
              <w:jc w:val="center"/>
              <w:rPr>
                <w:bCs/>
                <w:iCs/>
              </w:rPr>
            </w:pPr>
            <w:r w:rsidRPr="0037040E">
              <w:rPr>
                <w:bCs/>
                <w:iCs/>
              </w:rPr>
              <w:t>2015</w:t>
            </w:r>
          </w:p>
        </w:tc>
        <w:tc>
          <w:tcPr>
            <w:tcW w:w="1243" w:type="dxa"/>
          </w:tcPr>
          <w:p w:rsidR="00DA47E0" w:rsidRPr="0037040E" w:rsidRDefault="00DA47E0" w:rsidP="00FD3A78">
            <w:pPr>
              <w:tabs>
                <w:tab w:val="left" w:pos="0"/>
              </w:tabs>
              <w:spacing w:before="0" w:after="0"/>
              <w:jc w:val="center"/>
              <w:rPr>
                <w:bCs/>
                <w:iCs/>
              </w:rPr>
            </w:pPr>
            <w:r w:rsidRPr="0037040E">
              <w:rPr>
                <w:bCs/>
                <w:iCs/>
              </w:rPr>
              <w:t>н.в.</w:t>
            </w:r>
          </w:p>
        </w:tc>
        <w:tc>
          <w:tcPr>
            <w:tcW w:w="3081" w:type="dxa"/>
          </w:tcPr>
          <w:p w:rsidR="00DA47E0" w:rsidRPr="0037040E" w:rsidRDefault="00DA47E0" w:rsidP="00FD3A78">
            <w:pPr>
              <w:tabs>
                <w:tab w:val="left" w:pos="0"/>
              </w:tabs>
              <w:spacing w:before="0" w:after="0"/>
              <w:jc w:val="both"/>
              <w:rPr>
                <w:bCs/>
                <w:iCs/>
              </w:rPr>
            </w:pPr>
            <w:r w:rsidRPr="0037040E">
              <w:t>ПАО «ЭКОСИСТЕМА»</w:t>
            </w:r>
          </w:p>
        </w:tc>
        <w:tc>
          <w:tcPr>
            <w:tcW w:w="4394" w:type="dxa"/>
          </w:tcPr>
          <w:p w:rsidR="00DA47E0" w:rsidRPr="0037040E" w:rsidRDefault="00DA47E0" w:rsidP="00FD3A78">
            <w:pPr>
              <w:tabs>
                <w:tab w:val="left" w:pos="0"/>
              </w:tabs>
              <w:spacing w:before="0" w:after="0"/>
              <w:jc w:val="both"/>
              <w:rPr>
                <w:bCs/>
                <w:iCs/>
              </w:rPr>
            </w:pPr>
            <w:r w:rsidRPr="0037040E">
              <w:t>член совета директоров</w:t>
            </w:r>
          </w:p>
        </w:tc>
      </w:tr>
    </w:tbl>
    <w:p w:rsidR="00DA47E0" w:rsidRPr="0037040E" w:rsidRDefault="00DA47E0" w:rsidP="00FD3A78">
      <w:pPr>
        <w:tabs>
          <w:tab w:val="left" w:pos="142"/>
        </w:tabs>
        <w:spacing w:before="0" w:after="0"/>
        <w:jc w:val="both"/>
      </w:pPr>
    </w:p>
    <w:p w:rsidR="00DA47E0" w:rsidRPr="0037040E" w:rsidRDefault="00DA47E0" w:rsidP="00FD3A78">
      <w:pPr>
        <w:tabs>
          <w:tab w:val="left" w:pos="142"/>
        </w:tabs>
        <w:spacing w:before="0" w:after="0"/>
        <w:jc w:val="both"/>
      </w:pPr>
      <w:r w:rsidRPr="0037040E">
        <w:tab/>
        <w:t xml:space="preserve">Доля участия в уставном капитале эмитента: </w:t>
      </w:r>
      <w:r w:rsidRPr="0037040E">
        <w:rPr>
          <w:b/>
        </w:rPr>
        <w:t>0 %.</w:t>
      </w:r>
    </w:p>
    <w:p w:rsidR="00DA47E0" w:rsidRPr="0037040E" w:rsidRDefault="00DA47E0" w:rsidP="00FD3A78">
      <w:pPr>
        <w:tabs>
          <w:tab w:val="left" w:pos="142"/>
        </w:tabs>
        <w:spacing w:before="0" w:after="0"/>
        <w:ind w:firstLine="142"/>
        <w:jc w:val="both"/>
        <w:rPr>
          <w:b/>
        </w:rPr>
      </w:pPr>
      <w:r w:rsidRPr="0037040E">
        <w:t xml:space="preserve">Доля обыкновенных акций эмитента, принадлежащих данному лицу: </w:t>
      </w:r>
      <w:r w:rsidRPr="0037040E">
        <w:rPr>
          <w:b/>
        </w:rPr>
        <w:t>0 %.</w:t>
      </w:r>
    </w:p>
    <w:p w:rsidR="00DA47E0" w:rsidRPr="0037040E" w:rsidRDefault="00DA47E0" w:rsidP="00FD3A78">
      <w:pPr>
        <w:tabs>
          <w:tab w:val="left" w:pos="142"/>
        </w:tabs>
        <w:spacing w:before="0" w:after="0"/>
        <w:ind w:firstLine="142"/>
        <w:jc w:val="both"/>
        <w:rPr>
          <w:b/>
        </w:rPr>
      </w:pPr>
      <w:r w:rsidRPr="0037040E">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37040E">
        <w:rPr>
          <w:b/>
        </w:rPr>
        <w:t>эмитент не выпускал опционов.</w:t>
      </w:r>
    </w:p>
    <w:p w:rsidR="00DA47E0" w:rsidRPr="0037040E" w:rsidRDefault="00DA47E0" w:rsidP="00FD3A78">
      <w:pPr>
        <w:tabs>
          <w:tab w:val="left" w:pos="142"/>
        </w:tabs>
        <w:spacing w:before="0" w:after="0"/>
        <w:ind w:left="142"/>
        <w:jc w:val="both"/>
        <w:rPr>
          <w:rStyle w:val="SUBST0"/>
          <w:b w:val="0"/>
          <w:i w:val="0"/>
          <w:sz w:val="20"/>
        </w:rPr>
      </w:pPr>
      <w:r w:rsidRPr="0037040E">
        <w:t xml:space="preserve">Доля участия в уставном капитале дочерних и зависимых обществ эмитента: </w:t>
      </w:r>
      <w:r w:rsidRPr="0037040E">
        <w:rPr>
          <w:rStyle w:val="SUBST0"/>
          <w:i w:val="0"/>
          <w:sz w:val="20"/>
        </w:rPr>
        <w:t>долей не имеет</w:t>
      </w:r>
      <w:r w:rsidRPr="0037040E">
        <w:rPr>
          <w:rStyle w:val="SUBST0"/>
          <w:b w:val="0"/>
          <w:i w:val="0"/>
          <w:sz w:val="20"/>
        </w:rPr>
        <w:t>.</w:t>
      </w:r>
    </w:p>
    <w:p w:rsidR="00DA47E0" w:rsidRPr="0037040E" w:rsidRDefault="00DA47E0" w:rsidP="00FD3A78">
      <w:pPr>
        <w:tabs>
          <w:tab w:val="left" w:pos="142"/>
        </w:tabs>
        <w:spacing w:before="0" w:after="0"/>
        <w:ind w:left="142"/>
        <w:jc w:val="both"/>
      </w:pPr>
      <w:r w:rsidRPr="0037040E">
        <w:t xml:space="preserve">Доля обыкновенных акций дочерних и зависимых обществ эмитента, принадлежащих данному лицу: </w:t>
      </w:r>
      <w:r w:rsidRPr="0037040E">
        <w:rPr>
          <w:rStyle w:val="SUBST0"/>
          <w:i w:val="0"/>
          <w:sz w:val="20"/>
        </w:rPr>
        <w:t>долей не имеет.</w:t>
      </w:r>
    </w:p>
    <w:p w:rsidR="00DA47E0" w:rsidRPr="0037040E" w:rsidRDefault="00DA47E0" w:rsidP="00FD3A78">
      <w:pPr>
        <w:tabs>
          <w:tab w:val="left" w:pos="142"/>
        </w:tabs>
        <w:spacing w:before="0" w:after="0"/>
        <w:ind w:left="142" w:right="-140"/>
        <w:jc w:val="both"/>
      </w:pPr>
      <w:r w:rsidRPr="0037040E">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37040E">
        <w:rPr>
          <w:b/>
        </w:rPr>
        <w:t>0.</w:t>
      </w:r>
    </w:p>
    <w:p w:rsidR="00DA47E0" w:rsidRPr="0037040E" w:rsidRDefault="00DA47E0" w:rsidP="00FD3A78">
      <w:pPr>
        <w:tabs>
          <w:tab w:val="left" w:pos="142"/>
        </w:tabs>
        <w:spacing w:before="0" w:after="0"/>
        <w:ind w:left="142"/>
        <w:jc w:val="both"/>
      </w:pPr>
      <w:r w:rsidRPr="0037040E">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37040E">
        <w:rPr>
          <w:b/>
        </w:rPr>
        <w:t>в указанных родственных связях не состоит</w:t>
      </w:r>
      <w:r w:rsidRPr="0037040E">
        <w:t>.</w:t>
      </w:r>
    </w:p>
    <w:p w:rsidR="00DA47E0" w:rsidRPr="0037040E" w:rsidRDefault="00DA47E0" w:rsidP="00FD3A78">
      <w:pPr>
        <w:tabs>
          <w:tab w:val="left" w:pos="142"/>
        </w:tabs>
        <w:spacing w:before="0" w:after="0"/>
        <w:ind w:left="142"/>
        <w:jc w:val="both"/>
      </w:pPr>
      <w:r w:rsidRPr="0037040E">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37040E">
        <w:rPr>
          <w:b/>
        </w:rPr>
        <w:t>не привлекался</w:t>
      </w:r>
      <w:r w:rsidRPr="0037040E">
        <w:t>.</w:t>
      </w:r>
    </w:p>
    <w:p w:rsidR="00DA47E0" w:rsidRPr="0037040E" w:rsidRDefault="00DA47E0" w:rsidP="00FD3A78">
      <w:pPr>
        <w:tabs>
          <w:tab w:val="left" w:pos="142"/>
        </w:tabs>
        <w:spacing w:before="0" w:after="0"/>
        <w:ind w:left="142"/>
        <w:jc w:val="both"/>
      </w:pPr>
      <w:r w:rsidRPr="0037040E">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37040E">
        <w:rPr>
          <w:b/>
        </w:rPr>
        <w:t>указанных должностей не занимал.</w:t>
      </w:r>
    </w:p>
    <w:p w:rsidR="00DA47E0" w:rsidRPr="0037040E" w:rsidRDefault="00DA47E0" w:rsidP="00FD3A78">
      <w:pPr>
        <w:tabs>
          <w:tab w:val="left" w:pos="142"/>
        </w:tabs>
        <w:spacing w:before="0" w:after="0"/>
        <w:ind w:left="142"/>
        <w:jc w:val="both"/>
        <w:rPr>
          <w:b/>
        </w:rPr>
      </w:pPr>
      <w:r w:rsidRPr="0037040E">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37040E">
        <w:rPr>
          <w:b/>
        </w:rPr>
        <w:t>не участвует.</w:t>
      </w:r>
    </w:p>
    <w:p w:rsidR="00DA47E0" w:rsidRPr="0037040E" w:rsidRDefault="00DA47E0" w:rsidP="00FD3A78">
      <w:pPr>
        <w:pStyle w:val="ThinDelim"/>
        <w:tabs>
          <w:tab w:val="left" w:pos="142"/>
        </w:tabs>
        <w:ind w:left="142"/>
        <w:rPr>
          <w:sz w:val="20"/>
          <w:szCs w:val="20"/>
        </w:rPr>
      </w:pPr>
      <w:r w:rsidRPr="0037040E">
        <w:rPr>
          <w:sz w:val="20"/>
          <w:szCs w:val="20"/>
        </w:rPr>
        <w:t>Не является независимым членом совета директоров эмитента.</w:t>
      </w:r>
    </w:p>
    <w:p w:rsidR="00DA47E0" w:rsidRPr="0037040E" w:rsidRDefault="00DA47E0" w:rsidP="00FD3A78">
      <w:pPr>
        <w:spacing w:before="0" w:after="0"/>
        <w:ind w:left="200"/>
      </w:pPr>
    </w:p>
    <w:p w:rsidR="00DA47E0" w:rsidRPr="0037040E" w:rsidRDefault="00DA47E0" w:rsidP="00FD3A78">
      <w:pPr>
        <w:spacing w:before="0" w:after="0"/>
        <w:ind w:left="200"/>
      </w:pPr>
      <w:r w:rsidRPr="0037040E">
        <w:t>ФИО:</w:t>
      </w:r>
      <w:r w:rsidRPr="0037040E">
        <w:rPr>
          <w:rStyle w:val="Subst"/>
          <w:bCs/>
          <w:iCs/>
        </w:rPr>
        <w:t xml:space="preserve"> </w:t>
      </w:r>
      <w:r w:rsidRPr="0037040E">
        <w:rPr>
          <w:rStyle w:val="SUBST0"/>
          <w:sz w:val="20"/>
        </w:rPr>
        <w:t>Елисеев Владимир Сергеевич</w:t>
      </w:r>
    </w:p>
    <w:p w:rsidR="00DA47E0" w:rsidRPr="0037040E" w:rsidRDefault="00DA47E0" w:rsidP="00FD3A78">
      <w:pPr>
        <w:spacing w:before="0" w:after="0"/>
        <w:ind w:left="200"/>
      </w:pPr>
    </w:p>
    <w:p w:rsidR="00DA47E0" w:rsidRPr="0037040E" w:rsidRDefault="00DA47E0" w:rsidP="00FD3A78">
      <w:pPr>
        <w:spacing w:before="0" w:after="0"/>
        <w:ind w:left="200"/>
      </w:pPr>
      <w:r w:rsidRPr="0037040E">
        <w:t>Год рождения:</w:t>
      </w:r>
      <w:r w:rsidRPr="0037040E">
        <w:rPr>
          <w:rStyle w:val="Subst"/>
          <w:bCs/>
          <w:iCs/>
        </w:rPr>
        <w:t xml:space="preserve"> </w:t>
      </w:r>
      <w:r w:rsidRPr="0037040E">
        <w:rPr>
          <w:rStyle w:val="SUBST0"/>
          <w:sz w:val="20"/>
        </w:rPr>
        <w:t>1984</w:t>
      </w:r>
    </w:p>
    <w:p w:rsidR="00DA47E0" w:rsidRPr="0037040E" w:rsidRDefault="00DA47E0" w:rsidP="00FD3A78">
      <w:pPr>
        <w:pStyle w:val="ThinDelim"/>
        <w:rPr>
          <w:sz w:val="20"/>
          <w:szCs w:val="20"/>
        </w:rPr>
      </w:pPr>
    </w:p>
    <w:p w:rsidR="00DA47E0" w:rsidRPr="0037040E" w:rsidRDefault="00DA47E0" w:rsidP="00FD3A78">
      <w:pPr>
        <w:spacing w:before="0" w:after="0"/>
        <w:ind w:left="200"/>
      </w:pPr>
      <w:r w:rsidRPr="0037040E">
        <w:t>Образование:</w:t>
      </w:r>
      <w:r w:rsidRPr="0037040E">
        <w:br/>
      </w:r>
      <w:r w:rsidRPr="0037040E">
        <w:rPr>
          <w:b/>
          <w:bCs/>
          <w:iCs/>
        </w:rPr>
        <w:t>высшее (Мордовский Государственный Университет им. Н.П. Огарёва)</w:t>
      </w:r>
      <w:r w:rsidRPr="0037040E">
        <w:rPr>
          <w:rStyle w:val="Subst"/>
          <w:bCs/>
          <w:iCs/>
        </w:rPr>
        <w:t>.</w:t>
      </w:r>
    </w:p>
    <w:p w:rsidR="00DA47E0" w:rsidRPr="0037040E" w:rsidRDefault="00DA47E0" w:rsidP="00FD3A78">
      <w:pPr>
        <w:spacing w:before="0" w:after="0"/>
        <w:ind w:left="200"/>
        <w:jc w:val="both"/>
      </w:pPr>
      <w:r w:rsidRPr="0037040E">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206"/>
        <w:gridCol w:w="3117"/>
        <w:gridCol w:w="4252"/>
      </w:tblGrid>
      <w:tr w:rsidR="00DA47E0" w:rsidRPr="0037040E" w:rsidTr="00DA47E0">
        <w:tc>
          <w:tcPr>
            <w:tcW w:w="2412" w:type="dxa"/>
            <w:gridSpan w:val="2"/>
            <w:vAlign w:val="center"/>
          </w:tcPr>
          <w:p w:rsidR="00DA47E0" w:rsidRPr="0037040E" w:rsidRDefault="00DA47E0" w:rsidP="00FD3A78">
            <w:pPr>
              <w:tabs>
                <w:tab w:val="left" w:pos="0"/>
              </w:tabs>
              <w:spacing w:before="0" w:after="0"/>
              <w:jc w:val="center"/>
            </w:pPr>
            <w:r w:rsidRPr="0037040E">
              <w:t>Период</w:t>
            </w:r>
          </w:p>
        </w:tc>
        <w:tc>
          <w:tcPr>
            <w:tcW w:w="3117" w:type="dxa"/>
            <w:vMerge w:val="restart"/>
            <w:vAlign w:val="center"/>
          </w:tcPr>
          <w:p w:rsidR="00DA47E0" w:rsidRPr="0037040E" w:rsidRDefault="00DA47E0" w:rsidP="00FD3A78">
            <w:pPr>
              <w:tabs>
                <w:tab w:val="left" w:pos="0"/>
              </w:tabs>
              <w:spacing w:before="0" w:after="0"/>
              <w:jc w:val="center"/>
            </w:pPr>
            <w:r w:rsidRPr="0037040E">
              <w:t>Наименование организации</w:t>
            </w:r>
          </w:p>
        </w:tc>
        <w:tc>
          <w:tcPr>
            <w:tcW w:w="4252" w:type="dxa"/>
            <w:vMerge w:val="restart"/>
            <w:vAlign w:val="center"/>
          </w:tcPr>
          <w:p w:rsidR="00DA47E0" w:rsidRPr="0037040E" w:rsidRDefault="00DA47E0" w:rsidP="00FD3A78">
            <w:pPr>
              <w:tabs>
                <w:tab w:val="left" w:pos="0"/>
              </w:tabs>
              <w:spacing w:before="0" w:after="0"/>
              <w:jc w:val="center"/>
            </w:pPr>
            <w:r w:rsidRPr="0037040E">
              <w:t>Должность</w:t>
            </w:r>
          </w:p>
        </w:tc>
      </w:tr>
      <w:tr w:rsidR="00DA47E0" w:rsidRPr="0037040E" w:rsidTr="00DA47E0">
        <w:tc>
          <w:tcPr>
            <w:tcW w:w="1206" w:type="dxa"/>
            <w:vAlign w:val="center"/>
          </w:tcPr>
          <w:p w:rsidR="00DA47E0" w:rsidRPr="0037040E" w:rsidRDefault="00DA47E0" w:rsidP="00FD3A78">
            <w:pPr>
              <w:tabs>
                <w:tab w:val="left" w:pos="0"/>
              </w:tabs>
              <w:spacing w:before="0" w:after="0"/>
              <w:jc w:val="center"/>
            </w:pPr>
            <w:r w:rsidRPr="0037040E">
              <w:t>С</w:t>
            </w:r>
          </w:p>
        </w:tc>
        <w:tc>
          <w:tcPr>
            <w:tcW w:w="1206" w:type="dxa"/>
            <w:vAlign w:val="center"/>
          </w:tcPr>
          <w:p w:rsidR="00DA47E0" w:rsidRPr="0037040E" w:rsidRDefault="00DA47E0" w:rsidP="00FD3A78">
            <w:pPr>
              <w:tabs>
                <w:tab w:val="left" w:pos="0"/>
              </w:tabs>
              <w:spacing w:before="0" w:after="0"/>
              <w:jc w:val="center"/>
            </w:pPr>
            <w:r w:rsidRPr="0037040E">
              <w:t>По</w:t>
            </w:r>
          </w:p>
        </w:tc>
        <w:tc>
          <w:tcPr>
            <w:tcW w:w="3117" w:type="dxa"/>
            <w:vMerge/>
            <w:vAlign w:val="center"/>
          </w:tcPr>
          <w:p w:rsidR="00DA47E0" w:rsidRPr="0037040E" w:rsidRDefault="00DA47E0" w:rsidP="00FD3A78">
            <w:pPr>
              <w:tabs>
                <w:tab w:val="left" w:pos="0"/>
              </w:tabs>
              <w:spacing w:before="0" w:after="0"/>
              <w:jc w:val="center"/>
            </w:pPr>
          </w:p>
        </w:tc>
        <w:tc>
          <w:tcPr>
            <w:tcW w:w="4252" w:type="dxa"/>
            <w:vMerge/>
            <w:vAlign w:val="center"/>
          </w:tcPr>
          <w:p w:rsidR="00DA47E0" w:rsidRPr="0037040E" w:rsidRDefault="00DA47E0" w:rsidP="00FD3A78">
            <w:pPr>
              <w:tabs>
                <w:tab w:val="left" w:pos="0"/>
              </w:tabs>
              <w:spacing w:before="0" w:after="0"/>
              <w:jc w:val="center"/>
            </w:pPr>
          </w:p>
        </w:tc>
      </w:tr>
      <w:tr w:rsidR="00DA47E0" w:rsidRPr="0037040E" w:rsidTr="00DA47E0">
        <w:trPr>
          <w:trHeight w:val="486"/>
        </w:trPr>
        <w:tc>
          <w:tcPr>
            <w:tcW w:w="1206" w:type="dxa"/>
            <w:vAlign w:val="center"/>
          </w:tcPr>
          <w:p w:rsidR="00DA47E0" w:rsidRPr="0037040E" w:rsidRDefault="00DA47E0" w:rsidP="00FD3A78">
            <w:pPr>
              <w:tabs>
                <w:tab w:val="left" w:pos="0"/>
              </w:tabs>
              <w:spacing w:before="0" w:after="0"/>
              <w:jc w:val="center"/>
              <w:rPr>
                <w:b/>
              </w:rPr>
            </w:pPr>
            <w:r w:rsidRPr="0037040E">
              <w:rPr>
                <w:bCs/>
                <w:iCs/>
              </w:rPr>
              <w:t>03.2011</w:t>
            </w:r>
          </w:p>
        </w:tc>
        <w:tc>
          <w:tcPr>
            <w:tcW w:w="1206" w:type="dxa"/>
            <w:vAlign w:val="center"/>
          </w:tcPr>
          <w:p w:rsidR="00DA47E0" w:rsidRPr="0037040E" w:rsidRDefault="00DA47E0" w:rsidP="00FD3A78">
            <w:pPr>
              <w:tabs>
                <w:tab w:val="left" w:pos="0"/>
              </w:tabs>
              <w:spacing w:before="0" w:after="0"/>
              <w:jc w:val="center"/>
              <w:rPr>
                <w:b/>
              </w:rPr>
            </w:pPr>
            <w:r w:rsidRPr="0037040E">
              <w:rPr>
                <w:bCs/>
                <w:iCs/>
              </w:rPr>
              <w:t>12.2011</w:t>
            </w:r>
          </w:p>
        </w:tc>
        <w:tc>
          <w:tcPr>
            <w:tcW w:w="3117" w:type="dxa"/>
            <w:vAlign w:val="center"/>
          </w:tcPr>
          <w:p w:rsidR="00DA47E0" w:rsidRPr="0037040E" w:rsidRDefault="00DA47E0" w:rsidP="00FD3A78">
            <w:pPr>
              <w:tabs>
                <w:tab w:val="left" w:pos="0"/>
              </w:tabs>
              <w:spacing w:before="0" w:after="0"/>
              <w:jc w:val="both"/>
              <w:rPr>
                <w:b/>
              </w:rPr>
            </w:pPr>
            <w:r w:rsidRPr="0037040E">
              <w:rPr>
                <w:bCs/>
                <w:iCs/>
              </w:rPr>
              <w:t>ЗАО «АВИЛОН АГ»</w:t>
            </w:r>
          </w:p>
        </w:tc>
        <w:tc>
          <w:tcPr>
            <w:tcW w:w="4252" w:type="dxa"/>
            <w:vAlign w:val="center"/>
          </w:tcPr>
          <w:p w:rsidR="00DA47E0" w:rsidRPr="0037040E" w:rsidRDefault="00DA47E0" w:rsidP="00FD3A78">
            <w:pPr>
              <w:tabs>
                <w:tab w:val="left" w:pos="0"/>
              </w:tabs>
              <w:spacing w:before="0" w:after="0"/>
              <w:jc w:val="both"/>
              <w:rPr>
                <w:b/>
              </w:rPr>
            </w:pPr>
            <w:r w:rsidRPr="0037040E">
              <w:rPr>
                <w:bCs/>
                <w:iCs/>
              </w:rPr>
              <w:t>Менеджер по продажам легковых а/м</w:t>
            </w:r>
          </w:p>
        </w:tc>
      </w:tr>
      <w:tr w:rsidR="00DA47E0" w:rsidRPr="0037040E" w:rsidTr="00DA47E0">
        <w:trPr>
          <w:trHeight w:val="486"/>
        </w:trPr>
        <w:tc>
          <w:tcPr>
            <w:tcW w:w="1206" w:type="dxa"/>
            <w:vAlign w:val="center"/>
          </w:tcPr>
          <w:p w:rsidR="00DA47E0" w:rsidRPr="0037040E" w:rsidRDefault="00DA47E0" w:rsidP="00FD3A78">
            <w:pPr>
              <w:tabs>
                <w:tab w:val="left" w:pos="0"/>
              </w:tabs>
              <w:spacing w:before="0" w:after="0"/>
              <w:jc w:val="center"/>
              <w:rPr>
                <w:b/>
              </w:rPr>
            </w:pPr>
            <w:r w:rsidRPr="0037040E">
              <w:rPr>
                <w:bCs/>
                <w:iCs/>
              </w:rPr>
              <w:t>01.2012</w:t>
            </w:r>
          </w:p>
        </w:tc>
        <w:tc>
          <w:tcPr>
            <w:tcW w:w="1206" w:type="dxa"/>
            <w:vAlign w:val="center"/>
          </w:tcPr>
          <w:p w:rsidR="00DA47E0" w:rsidRPr="0037040E" w:rsidRDefault="00DA47E0" w:rsidP="00FD3A78">
            <w:pPr>
              <w:tabs>
                <w:tab w:val="left" w:pos="0"/>
              </w:tabs>
              <w:spacing w:before="0" w:after="0"/>
              <w:jc w:val="center"/>
              <w:rPr>
                <w:b/>
              </w:rPr>
            </w:pPr>
            <w:r w:rsidRPr="0037040E">
              <w:rPr>
                <w:bCs/>
                <w:iCs/>
              </w:rPr>
              <w:t>09.2012</w:t>
            </w:r>
          </w:p>
        </w:tc>
        <w:tc>
          <w:tcPr>
            <w:tcW w:w="3117" w:type="dxa"/>
            <w:vAlign w:val="center"/>
          </w:tcPr>
          <w:p w:rsidR="00DA47E0" w:rsidRPr="0037040E" w:rsidRDefault="00DA47E0" w:rsidP="00FD3A78">
            <w:pPr>
              <w:tabs>
                <w:tab w:val="left" w:pos="0"/>
              </w:tabs>
              <w:spacing w:before="0" w:after="0"/>
              <w:jc w:val="both"/>
              <w:rPr>
                <w:b/>
              </w:rPr>
            </w:pPr>
            <w:r w:rsidRPr="0037040E">
              <w:rPr>
                <w:bCs/>
                <w:iCs/>
              </w:rPr>
              <w:t>ООО «Петровский»</w:t>
            </w:r>
          </w:p>
        </w:tc>
        <w:tc>
          <w:tcPr>
            <w:tcW w:w="4252" w:type="dxa"/>
            <w:vAlign w:val="center"/>
          </w:tcPr>
          <w:p w:rsidR="00DA47E0" w:rsidRPr="0037040E" w:rsidRDefault="00DA47E0" w:rsidP="00FD3A78">
            <w:pPr>
              <w:tabs>
                <w:tab w:val="left" w:pos="0"/>
              </w:tabs>
              <w:spacing w:before="0" w:after="0"/>
              <w:jc w:val="both"/>
              <w:rPr>
                <w:b/>
              </w:rPr>
            </w:pPr>
            <w:r w:rsidRPr="0037040E">
              <w:rPr>
                <w:bCs/>
                <w:iCs/>
              </w:rPr>
              <w:t>Менеджер автосалона</w:t>
            </w:r>
          </w:p>
        </w:tc>
      </w:tr>
      <w:tr w:rsidR="00DA47E0" w:rsidRPr="0037040E" w:rsidTr="00DA47E0">
        <w:trPr>
          <w:trHeight w:val="486"/>
        </w:trPr>
        <w:tc>
          <w:tcPr>
            <w:tcW w:w="1206" w:type="dxa"/>
            <w:vAlign w:val="center"/>
          </w:tcPr>
          <w:p w:rsidR="00DA47E0" w:rsidRPr="0037040E" w:rsidRDefault="00DA47E0" w:rsidP="00FD3A78">
            <w:pPr>
              <w:spacing w:before="0" w:after="0"/>
              <w:jc w:val="center"/>
              <w:rPr>
                <w:bCs/>
                <w:iCs/>
              </w:rPr>
            </w:pPr>
          </w:p>
          <w:p w:rsidR="00DA47E0" w:rsidRPr="0037040E" w:rsidRDefault="00DA47E0" w:rsidP="00FD3A78">
            <w:pPr>
              <w:tabs>
                <w:tab w:val="left" w:pos="0"/>
              </w:tabs>
              <w:spacing w:before="0" w:after="0"/>
              <w:jc w:val="center"/>
              <w:rPr>
                <w:b/>
              </w:rPr>
            </w:pPr>
            <w:r w:rsidRPr="0037040E">
              <w:rPr>
                <w:bCs/>
                <w:iCs/>
              </w:rPr>
              <w:t>09.2012</w:t>
            </w:r>
          </w:p>
        </w:tc>
        <w:tc>
          <w:tcPr>
            <w:tcW w:w="1206" w:type="dxa"/>
            <w:vAlign w:val="center"/>
          </w:tcPr>
          <w:p w:rsidR="00DA47E0" w:rsidRPr="0037040E" w:rsidRDefault="00DA47E0" w:rsidP="00FD3A78">
            <w:pPr>
              <w:spacing w:before="0" w:after="0"/>
              <w:jc w:val="center"/>
              <w:rPr>
                <w:bCs/>
                <w:iCs/>
              </w:rPr>
            </w:pPr>
          </w:p>
          <w:p w:rsidR="00DA47E0" w:rsidRPr="0037040E" w:rsidRDefault="00DA47E0" w:rsidP="00FD3A78">
            <w:pPr>
              <w:tabs>
                <w:tab w:val="left" w:pos="0"/>
              </w:tabs>
              <w:spacing w:before="0" w:after="0"/>
              <w:jc w:val="center"/>
              <w:rPr>
                <w:b/>
              </w:rPr>
            </w:pPr>
            <w:r w:rsidRPr="0037040E">
              <w:rPr>
                <w:bCs/>
                <w:iCs/>
              </w:rPr>
              <w:t>06.2015</w:t>
            </w:r>
          </w:p>
        </w:tc>
        <w:tc>
          <w:tcPr>
            <w:tcW w:w="3117" w:type="dxa"/>
            <w:vAlign w:val="center"/>
          </w:tcPr>
          <w:p w:rsidR="00DA47E0" w:rsidRPr="0037040E" w:rsidRDefault="00DA47E0" w:rsidP="00FD3A78">
            <w:pPr>
              <w:tabs>
                <w:tab w:val="left" w:pos="0"/>
              </w:tabs>
              <w:spacing w:before="0" w:after="0"/>
              <w:jc w:val="both"/>
              <w:rPr>
                <w:b/>
              </w:rPr>
            </w:pPr>
            <w:r w:rsidRPr="0037040E">
              <w:rPr>
                <w:bCs/>
                <w:iCs/>
              </w:rPr>
              <w:t>ООО «Петровский»</w:t>
            </w:r>
          </w:p>
        </w:tc>
        <w:tc>
          <w:tcPr>
            <w:tcW w:w="4252" w:type="dxa"/>
            <w:vAlign w:val="center"/>
          </w:tcPr>
          <w:p w:rsidR="00DA47E0" w:rsidRPr="0037040E" w:rsidRDefault="00DA47E0" w:rsidP="00FD3A78">
            <w:pPr>
              <w:tabs>
                <w:tab w:val="left" w:pos="0"/>
              </w:tabs>
              <w:spacing w:before="0" w:after="0"/>
              <w:jc w:val="both"/>
              <w:rPr>
                <w:b/>
              </w:rPr>
            </w:pPr>
            <w:r w:rsidRPr="0037040E">
              <w:rPr>
                <w:bCs/>
                <w:iCs/>
              </w:rPr>
              <w:t>Управляющий Дилерским центром</w:t>
            </w:r>
          </w:p>
        </w:tc>
      </w:tr>
      <w:tr w:rsidR="00DA47E0" w:rsidRPr="0037040E" w:rsidTr="00DA47E0">
        <w:trPr>
          <w:trHeight w:val="486"/>
        </w:trPr>
        <w:tc>
          <w:tcPr>
            <w:tcW w:w="1206" w:type="dxa"/>
            <w:vAlign w:val="center"/>
          </w:tcPr>
          <w:p w:rsidR="00DA47E0" w:rsidRPr="0037040E" w:rsidRDefault="00DA47E0" w:rsidP="00FD3A78">
            <w:pPr>
              <w:tabs>
                <w:tab w:val="left" w:pos="0"/>
              </w:tabs>
              <w:spacing w:before="0" w:after="0"/>
              <w:jc w:val="center"/>
              <w:rPr>
                <w:b/>
              </w:rPr>
            </w:pPr>
            <w:r w:rsidRPr="0037040E">
              <w:rPr>
                <w:bCs/>
                <w:iCs/>
              </w:rPr>
              <w:t>06.2013</w:t>
            </w:r>
          </w:p>
        </w:tc>
        <w:tc>
          <w:tcPr>
            <w:tcW w:w="1206" w:type="dxa"/>
            <w:vAlign w:val="center"/>
          </w:tcPr>
          <w:p w:rsidR="00DA47E0" w:rsidRPr="0037040E" w:rsidRDefault="00DA47E0" w:rsidP="00FD3A78">
            <w:pPr>
              <w:tabs>
                <w:tab w:val="left" w:pos="0"/>
              </w:tabs>
              <w:spacing w:before="0" w:after="0"/>
              <w:jc w:val="center"/>
              <w:rPr>
                <w:b/>
              </w:rPr>
            </w:pPr>
            <w:r w:rsidRPr="0037040E">
              <w:rPr>
                <w:bCs/>
                <w:iCs/>
              </w:rPr>
              <w:t>н.в.</w:t>
            </w:r>
          </w:p>
        </w:tc>
        <w:tc>
          <w:tcPr>
            <w:tcW w:w="3117" w:type="dxa"/>
            <w:vAlign w:val="center"/>
          </w:tcPr>
          <w:p w:rsidR="00DA47E0" w:rsidRPr="0037040E" w:rsidRDefault="00DA47E0" w:rsidP="00FD3A78">
            <w:pPr>
              <w:tabs>
                <w:tab w:val="left" w:pos="0"/>
              </w:tabs>
              <w:spacing w:before="0" w:after="0"/>
              <w:jc w:val="both"/>
              <w:rPr>
                <w:b/>
              </w:rPr>
            </w:pPr>
            <w:r w:rsidRPr="0037040E">
              <w:rPr>
                <w:bCs/>
                <w:iCs/>
              </w:rPr>
              <w:t>ИП Елисеев Владимир Сергеевич</w:t>
            </w:r>
          </w:p>
        </w:tc>
        <w:tc>
          <w:tcPr>
            <w:tcW w:w="4252" w:type="dxa"/>
            <w:vAlign w:val="center"/>
          </w:tcPr>
          <w:p w:rsidR="00DA47E0" w:rsidRPr="0037040E" w:rsidRDefault="00DA47E0" w:rsidP="00FD3A78">
            <w:pPr>
              <w:tabs>
                <w:tab w:val="left" w:pos="0"/>
              </w:tabs>
              <w:spacing w:before="0" w:after="0"/>
              <w:jc w:val="both"/>
              <w:rPr>
                <w:b/>
              </w:rPr>
            </w:pPr>
            <w:r w:rsidRPr="0037040E">
              <w:rPr>
                <w:bCs/>
                <w:iCs/>
              </w:rPr>
              <w:t>Индивидуальный предприниматель</w:t>
            </w:r>
          </w:p>
        </w:tc>
      </w:tr>
      <w:tr w:rsidR="00DA47E0" w:rsidRPr="0037040E" w:rsidTr="00DA47E0">
        <w:trPr>
          <w:trHeight w:val="486"/>
        </w:trPr>
        <w:tc>
          <w:tcPr>
            <w:tcW w:w="1206" w:type="dxa"/>
          </w:tcPr>
          <w:p w:rsidR="00DA47E0" w:rsidRPr="0037040E" w:rsidRDefault="00DA47E0" w:rsidP="00FD3A78">
            <w:pPr>
              <w:tabs>
                <w:tab w:val="left" w:pos="0"/>
              </w:tabs>
              <w:spacing w:before="0" w:after="0"/>
              <w:jc w:val="center"/>
              <w:rPr>
                <w:bCs/>
                <w:iCs/>
              </w:rPr>
            </w:pPr>
            <w:r w:rsidRPr="0037040E">
              <w:rPr>
                <w:bCs/>
                <w:iCs/>
              </w:rPr>
              <w:t>2015</w:t>
            </w:r>
          </w:p>
        </w:tc>
        <w:tc>
          <w:tcPr>
            <w:tcW w:w="1206" w:type="dxa"/>
          </w:tcPr>
          <w:p w:rsidR="00DA47E0" w:rsidRPr="0037040E" w:rsidRDefault="00DA47E0" w:rsidP="00FD3A78">
            <w:pPr>
              <w:tabs>
                <w:tab w:val="left" w:pos="0"/>
              </w:tabs>
              <w:spacing w:before="0" w:after="0"/>
              <w:jc w:val="center"/>
              <w:rPr>
                <w:bCs/>
                <w:iCs/>
              </w:rPr>
            </w:pPr>
            <w:r w:rsidRPr="0037040E">
              <w:rPr>
                <w:bCs/>
                <w:iCs/>
              </w:rPr>
              <w:t>н.в.</w:t>
            </w:r>
          </w:p>
        </w:tc>
        <w:tc>
          <w:tcPr>
            <w:tcW w:w="3117" w:type="dxa"/>
          </w:tcPr>
          <w:p w:rsidR="00DA47E0" w:rsidRPr="0037040E" w:rsidRDefault="00DA47E0" w:rsidP="00FD3A78">
            <w:pPr>
              <w:tabs>
                <w:tab w:val="left" w:pos="0"/>
              </w:tabs>
              <w:spacing w:before="0" w:after="0"/>
              <w:jc w:val="both"/>
              <w:rPr>
                <w:bCs/>
                <w:iCs/>
              </w:rPr>
            </w:pPr>
            <w:r w:rsidRPr="0037040E">
              <w:t>ПАО «ЭКОСИСТЕМА»</w:t>
            </w:r>
          </w:p>
        </w:tc>
        <w:tc>
          <w:tcPr>
            <w:tcW w:w="4252" w:type="dxa"/>
          </w:tcPr>
          <w:p w:rsidR="00DA47E0" w:rsidRPr="0037040E" w:rsidRDefault="00DA47E0" w:rsidP="00FD3A78">
            <w:pPr>
              <w:tabs>
                <w:tab w:val="left" w:pos="0"/>
              </w:tabs>
              <w:spacing w:before="0" w:after="0"/>
              <w:jc w:val="both"/>
              <w:rPr>
                <w:bCs/>
                <w:iCs/>
              </w:rPr>
            </w:pPr>
            <w:r w:rsidRPr="0037040E">
              <w:t>член совета директоров</w:t>
            </w:r>
          </w:p>
        </w:tc>
      </w:tr>
    </w:tbl>
    <w:p w:rsidR="00DA47E0" w:rsidRPr="0037040E" w:rsidRDefault="00DA47E0" w:rsidP="00FD3A78">
      <w:pPr>
        <w:tabs>
          <w:tab w:val="left" w:pos="142"/>
        </w:tabs>
        <w:spacing w:before="0" w:after="0"/>
        <w:jc w:val="both"/>
      </w:pPr>
    </w:p>
    <w:p w:rsidR="00DA47E0" w:rsidRPr="0037040E" w:rsidRDefault="00DA47E0" w:rsidP="00FD3A78">
      <w:pPr>
        <w:tabs>
          <w:tab w:val="left" w:pos="142"/>
        </w:tabs>
        <w:spacing w:before="0" w:after="0"/>
        <w:jc w:val="both"/>
      </w:pPr>
      <w:r w:rsidRPr="0037040E">
        <w:tab/>
        <w:t xml:space="preserve">Доля участия в уставном капитале эмитента: </w:t>
      </w:r>
      <w:r w:rsidRPr="0037040E">
        <w:rPr>
          <w:b/>
        </w:rPr>
        <w:t>0 %.</w:t>
      </w:r>
    </w:p>
    <w:p w:rsidR="00DA47E0" w:rsidRPr="0037040E" w:rsidRDefault="00DA47E0" w:rsidP="00FD3A78">
      <w:pPr>
        <w:tabs>
          <w:tab w:val="left" w:pos="142"/>
        </w:tabs>
        <w:spacing w:before="0" w:after="0"/>
        <w:ind w:firstLine="142"/>
        <w:jc w:val="both"/>
        <w:rPr>
          <w:b/>
        </w:rPr>
      </w:pPr>
      <w:r w:rsidRPr="0037040E">
        <w:t xml:space="preserve">Доля обыкновенных акций эмитента, принадлежащих данному лицу: </w:t>
      </w:r>
      <w:r w:rsidRPr="0037040E">
        <w:rPr>
          <w:b/>
        </w:rPr>
        <w:t>0 %.</w:t>
      </w:r>
    </w:p>
    <w:p w:rsidR="00DA47E0" w:rsidRPr="0037040E" w:rsidRDefault="00DA47E0" w:rsidP="00FD3A78">
      <w:pPr>
        <w:tabs>
          <w:tab w:val="left" w:pos="142"/>
        </w:tabs>
        <w:spacing w:before="0" w:after="0"/>
        <w:ind w:firstLine="142"/>
        <w:jc w:val="both"/>
        <w:rPr>
          <w:b/>
        </w:rPr>
      </w:pPr>
      <w:r w:rsidRPr="0037040E">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37040E">
        <w:rPr>
          <w:b/>
        </w:rPr>
        <w:t>эмитент не выпускал опционов.</w:t>
      </w:r>
    </w:p>
    <w:p w:rsidR="00DA47E0" w:rsidRPr="0037040E" w:rsidRDefault="00DA47E0" w:rsidP="00FD3A78">
      <w:pPr>
        <w:tabs>
          <w:tab w:val="left" w:pos="142"/>
        </w:tabs>
        <w:spacing w:before="0" w:after="0"/>
        <w:ind w:left="142"/>
        <w:jc w:val="both"/>
        <w:rPr>
          <w:rStyle w:val="SUBST0"/>
          <w:b w:val="0"/>
          <w:i w:val="0"/>
          <w:sz w:val="20"/>
        </w:rPr>
      </w:pPr>
      <w:r w:rsidRPr="0037040E">
        <w:t xml:space="preserve">Доля участия в уставном капитале дочерних и зависимых обществ эмитента: </w:t>
      </w:r>
      <w:r w:rsidRPr="0037040E">
        <w:rPr>
          <w:rStyle w:val="SUBST0"/>
          <w:i w:val="0"/>
          <w:sz w:val="20"/>
        </w:rPr>
        <w:t>долей не имеет</w:t>
      </w:r>
      <w:r w:rsidRPr="0037040E">
        <w:rPr>
          <w:rStyle w:val="SUBST0"/>
          <w:b w:val="0"/>
          <w:i w:val="0"/>
          <w:sz w:val="20"/>
        </w:rPr>
        <w:t>.</w:t>
      </w:r>
    </w:p>
    <w:p w:rsidR="00DA47E0" w:rsidRPr="0037040E" w:rsidRDefault="00DA47E0" w:rsidP="00FD3A78">
      <w:pPr>
        <w:tabs>
          <w:tab w:val="left" w:pos="142"/>
        </w:tabs>
        <w:spacing w:before="0" w:after="0"/>
        <w:ind w:left="142"/>
        <w:jc w:val="both"/>
      </w:pPr>
      <w:r w:rsidRPr="0037040E">
        <w:t xml:space="preserve">Доля обыкновенных акций дочерних и зависимых обществ эмитента, принадлежащих данному лицу: </w:t>
      </w:r>
      <w:r w:rsidRPr="0037040E">
        <w:rPr>
          <w:rStyle w:val="SUBST0"/>
          <w:i w:val="0"/>
          <w:sz w:val="20"/>
        </w:rPr>
        <w:t>долей не имеет.</w:t>
      </w:r>
    </w:p>
    <w:p w:rsidR="00DA47E0" w:rsidRPr="0037040E" w:rsidRDefault="00DA47E0" w:rsidP="00FD3A78">
      <w:pPr>
        <w:tabs>
          <w:tab w:val="left" w:pos="142"/>
        </w:tabs>
        <w:spacing w:before="0" w:after="0"/>
        <w:ind w:left="142" w:right="-140"/>
        <w:jc w:val="both"/>
      </w:pPr>
      <w:r w:rsidRPr="0037040E">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w:t>
      </w:r>
      <w:r w:rsidRPr="0037040E">
        <w:lastRenderedPageBreak/>
        <w:t xml:space="preserve">зависимого общества эмитента: </w:t>
      </w:r>
      <w:r w:rsidRPr="0037040E">
        <w:rPr>
          <w:b/>
        </w:rPr>
        <w:t>0.</w:t>
      </w:r>
    </w:p>
    <w:p w:rsidR="00DA47E0" w:rsidRPr="0037040E" w:rsidRDefault="00DA47E0" w:rsidP="00FD3A78">
      <w:pPr>
        <w:tabs>
          <w:tab w:val="left" w:pos="142"/>
        </w:tabs>
        <w:spacing w:before="0" w:after="0"/>
        <w:ind w:left="142"/>
        <w:jc w:val="both"/>
      </w:pPr>
      <w:r w:rsidRPr="0037040E">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37040E">
        <w:rPr>
          <w:b/>
        </w:rPr>
        <w:t>в указанных родственных связях не состоит</w:t>
      </w:r>
      <w:r w:rsidRPr="0037040E">
        <w:t>.</w:t>
      </w:r>
    </w:p>
    <w:p w:rsidR="00DA47E0" w:rsidRPr="0037040E" w:rsidRDefault="00DA47E0" w:rsidP="00FD3A78">
      <w:pPr>
        <w:tabs>
          <w:tab w:val="left" w:pos="142"/>
        </w:tabs>
        <w:spacing w:before="0" w:after="0"/>
        <w:ind w:left="142"/>
        <w:jc w:val="both"/>
      </w:pPr>
      <w:r w:rsidRPr="0037040E">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37040E">
        <w:rPr>
          <w:b/>
        </w:rPr>
        <w:t>не привлекался</w:t>
      </w:r>
      <w:r w:rsidRPr="0037040E">
        <w:t>.</w:t>
      </w:r>
    </w:p>
    <w:p w:rsidR="00DA47E0" w:rsidRPr="0037040E" w:rsidRDefault="00DA47E0" w:rsidP="00FD3A78">
      <w:pPr>
        <w:tabs>
          <w:tab w:val="left" w:pos="142"/>
        </w:tabs>
        <w:spacing w:before="0" w:after="0"/>
        <w:ind w:left="142"/>
        <w:jc w:val="both"/>
      </w:pPr>
      <w:r w:rsidRPr="0037040E">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37040E">
        <w:rPr>
          <w:b/>
        </w:rPr>
        <w:t>указанных должностей не занимал.</w:t>
      </w:r>
    </w:p>
    <w:p w:rsidR="00DA47E0" w:rsidRPr="0037040E" w:rsidRDefault="00DA47E0" w:rsidP="00FD3A78">
      <w:pPr>
        <w:tabs>
          <w:tab w:val="left" w:pos="142"/>
        </w:tabs>
        <w:spacing w:before="0" w:after="0"/>
        <w:ind w:left="142"/>
        <w:jc w:val="both"/>
        <w:rPr>
          <w:b/>
        </w:rPr>
      </w:pPr>
      <w:r w:rsidRPr="0037040E">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37040E">
        <w:rPr>
          <w:b/>
        </w:rPr>
        <w:t>не участвует.</w:t>
      </w:r>
    </w:p>
    <w:p w:rsidR="00DA47E0" w:rsidRPr="0037040E" w:rsidRDefault="00DA47E0" w:rsidP="00FD3A78">
      <w:pPr>
        <w:pStyle w:val="ThinDelim"/>
        <w:tabs>
          <w:tab w:val="left" w:pos="142"/>
        </w:tabs>
        <w:ind w:left="142"/>
        <w:rPr>
          <w:sz w:val="20"/>
          <w:szCs w:val="20"/>
        </w:rPr>
      </w:pPr>
      <w:r w:rsidRPr="0037040E">
        <w:rPr>
          <w:sz w:val="20"/>
          <w:szCs w:val="20"/>
        </w:rPr>
        <w:t>Не является независимым членом совета директоров эмитента.</w:t>
      </w:r>
    </w:p>
    <w:p w:rsidR="00DA47E0" w:rsidRPr="0037040E" w:rsidRDefault="00DA47E0" w:rsidP="00FD3A78">
      <w:pPr>
        <w:pStyle w:val="ThinDelim"/>
        <w:tabs>
          <w:tab w:val="left" w:pos="142"/>
        </w:tabs>
        <w:ind w:left="142"/>
        <w:rPr>
          <w:sz w:val="20"/>
          <w:szCs w:val="20"/>
        </w:rPr>
      </w:pPr>
    </w:p>
    <w:p w:rsidR="00DA47E0" w:rsidRPr="0037040E" w:rsidRDefault="00DA47E0" w:rsidP="00FD3A78">
      <w:pPr>
        <w:spacing w:before="0" w:after="0"/>
        <w:ind w:left="200"/>
      </w:pPr>
      <w:r w:rsidRPr="0037040E">
        <w:t>ФИО:</w:t>
      </w:r>
      <w:r w:rsidRPr="0037040E">
        <w:rPr>
          <w:rStyle w:val="Subst"/>
          <w:bCs/>
          <w:iCs/>
        </w:rPr>
        <w:t xml:space="preserve"> </w:t>
      </w:r>
      <w:r w:rsidR="00F57416" w:rsidRPr="0037040E">
        <w:rPr>
          <w:b/>
          <w:i/>
        </w:rPr>
        <w:t>Щепоткин Алексей Дмитриевич</w:t>
      </w:r>
    </w:p>
    <w:p w:rsidR="00DA47E0" w:rsidRPr="0037040E" w:rsidRDefault="00DA47E0" w:rsidP="00FD3A78">
      <w:pPr>
        <w:spacing w:before="0" w:after="0"/>
        <w:ind w:left="200"/>
      </w:pPr>
    </w:p>
    <w:p w:rsidR="00DA47E0" w:rsidRPr="0037040E" w:rsidRDefault="00DA47E0" w:rsidP="00FD3A78">
      <w:pPr>
        <w:spacing w:before="0" w:after="0"/>
        <w:ind w:left="200"/>
      </w:pPr>
      <w:r w:rsidRPr="0037040E">
        <w:t>Год рождения:</w:t>
      </w:r>
      <w:r w:rsidRPr="0037040E">
        <w:rPr>
          <w:rStyle w:val="Subst"/>
          <w:bCs/>
          <w:iCs/>
        </w:rPr>
        <w:t xml:space="preserve"> </w:t>
      </w:r>
      <w:r w:rsidR="0007123C" w:rsidRPr="0037040E">
        <w:rPr>
          <w:rStyle w:val="SUBST0"/>
          <w:sz w:val="20"/>
        </w:rPr>
        <w:t>1981</w:t>
      </w:r>
    </w:p>
    <w:p w:rsidR="00DA47E0" w:rsidRPr="0037040E" w:rsidRDefault="00DA47E0" w:rsidP="00FD3A78">
      <w:pPr>
        <w:pStyle w:val="ThinDelim"/>
        <w:rPr>
          <w:sz w:val="20"/>
          <w:szCs w:val="20"/>
        </w:rPr>
      </w:pPr>
    </w:p>
    <w:p w:rsidR="00DA47E0" w:rsidRPr="0037040E" w:rsidRDefault="00DA47E0" w:rsidP="00FD3A78">
      <w:pPr>
        <w:spacing w:before="0" w:after="0"/>
        <w:ind w:left="200"/>
      </w:pPr>
      <w:r w:rsidRPr="0037040E">
        <w:t xml:space="preserve">Образование: </w:t>
      </w:r>
    </w:p>
    <w:p w:rsidR="00DA47E0" w:rsidRPr="0037040E" w:rsidRDefault="0007123C" w:rsidP="00FD3A78">
      <w:pPr>
        <w:spacing w:before="0" w:after="0"/>
        <w:ind w:left="200"/>
      </w:pPr>
      <w:r w:rsidRPr="0037040E">
        <w:rPr>
          <w:b/>
          <w:bCs/>
          <w:iCs/>
        </w:rPr>
        <w:t>высшее (</w:t>
      </w:r>
      <w:r w:rsidRPr="0037040E">
        <w:rPr>
          <w:b/>
        </w:rPr>
        <w:t xml:space="preserve">Российский </w:t>
      </w:r>
      <w:r w:rsidRPr="0037040E">
        <w:rPr>
          <w:b/>
          <w:lang/>
        </w:rPr>
        <w:t>г</w:t>
      </w:r>
      <w:r w:rsidRPr="0037040E">
        <w:rPr>
          <w:b/>
        </w:rPr>
        <w:t>осударственный гуманитарный университет</w:t>
      </w:r>
      <w:r w:rsidRPr="0037040E">
        <w:rPr>
          <w:b/>
          <w:bCs/>
          <w:iCs/>
        </w:rPr>
        <w:t>)</w:t>
      </w:r>
      <w:r w:rsidRPr="0037040E">
        <w:rPr>
          <w:b/>
          <w:bCs/>
          <w:iCs/>
          <w:lang/>
        </w:rPr>
        <w:t>.</w:t>
      </w:r>
    </w:p>
    <w:p w:rsidR="00DA47E0" w:rsidRPr="0037040E" w:rsidRDefault="00DA47E0" w:rsidP="00FD3A78">
      <w:pPr>
        <w:spacing w:before="0" w:after="0"/>
        <w:ind w:left="200"/>
        <w:jc w:val="both"/>
      </w:pPr>
      <w:r w:rsidRPr="0037040E">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206"/>
        <w:gridCol w:w="3117"/>
        <w:gridCol w:w="4394"/>
      </w:tblGrid>
      <w:tr w:rsidR="0007123C" w:rsidRPr="0037040E" w:rsidTr="0007123C">
        <w:tc>
          <w:tcPr>
            <w:tcW w:w="2412" w:type="dxa"/>
            <w:gridSpan w:val="2"/>
            <w:vAlign w:val="center"/>
          </w:tcPr>
          <w:p w:rsidR="0007123C" w:rsidRPr="0037040E" w:rsidRDefault="0007123C" w:rsidP="00FD3A78">
            <w:pPr>
              <w:tabs>
                <w:tab w:val="left" w:pos="0"/>
              </w:tabs>
              <w:spacing w:before="0" w:after="0"/>
              <w:jc w:val="center"/>
            </w:pPr>
            <w:r w:rsidRPr="0037040E">
              <w:t>Период</w:t>
            </w:r>
          </w:p>
        </w:tc>
        <w:tc>
          <w:tcPr>
            <w:tcW w:w="3117" w:type="dxa"/>
            <w:vMerge w:val="restart"/>
            <w:vAlign w:val="center"/>
          </w:tcPr>
          <w:p w:rsidR="0007123C" w:rsidRPr="0037040E" w:rsidRDefault="0007123C" w:rsidP="00FD3A78">
            <w:pPr>
              <w:tabs>
                <w:tab w:val="left" w:pos="0"/>
              </w:tabs>
              <w:spacing w:before="0" w:after="0"/>
              <w:jc w:val="center"/>
            </w:pPr>
            <w:r w:rsidRPr="0037040E">
              <w:t>Наименование организации</w:t>
            </w:r>
          </w:p>
        </w:tc>
        <w:tc>
          <w:tcPr>
            <w:tcW w:w="4394" w:type="dxa"/>
            <w:vMerge w:val="restart"/>
            <w:vAlign w:val="center"/>
          </w:tcPr>
          <w:p w:rsidR="0007123C" w:rsidRPr="0037040E" w:rsidRDefault="0007123C" w:rsidP="00FD3A78">
            <w:pPr>
              <w:tabs>
                <w:tab w:val="left" w:pos="0"/>
              </w:tabs>
              <w:spacing w:before="0" w:after="0"/>
              <w:jc w:val="center"/>
            </w:pPr>
            <w:r w:rsidRPr="0037040E">
              <w:t>Должность</w:t>
            </w:r>
          </w:p>
        </w:tc>
      </w:tr>
      <w:tr w:rsidR="0007123C" w:rsidRPr="0037040E" w:rsidTr="0007123C">
        <w:tc>
          <w:tcPr>
            <w:tcW w:w="1206" w:type="dxa"/>
            <w:vAlign w:val="center"/>
          </w:tcPr>
          <w:p w:rsidR="0007123C" w:rsidRPr="0037040E" w:rsidRDefault="0007123C" w:rsidP="00FD3A78">
            <w:pPr>
              <w:tabs>
                <w:tab w:val="left" w:pos="0"/>
              </w:tabs>
              <w:spacing w:before="0" w:after="0"/>
              <w:jc w:val="center"/>
            </w:pPr>
            <w:r w:rsidRPr="0037040E">
              <w:t>С</w:t>
            </w:r>
          </w:p>
        </w:tc>
        <w:tc>
          <w:tcPr>
            <w:tcW w:w="1206" w:type="dxa"/>
            <w:vAlign w:val="center"/>
          </w:tcPr>
          <w:p w:rsidR="0007123C" w:rsidRPr="0037040E" w:rsidRDefault="0007123C" w:rsidP="00FD3A78">
            <w:pPr>
              <w:tabs>
                <w:tab w:val="left" w:pos="0"/>
              </w:tabs>
              <w:spacing w:before="0" w:after="0"/>
              <w:jc w:val="center"/>
            </w:pPr>
            <w:r w:rsidRPr="0037040E">
              <w:t>По</w:t>
            </w:r>
          </w:p>
        </w:tc>
        <w:tc>
          <w:tcPr>
            <w:tcW w:w="3117" w:type="dxa"/>
            <w:vMerge/>
            <w:vAlign w:val="center"/>
          </w:tcPr>
          <w:p w:rsidR="0007123C" w:rsidRPr="0037040E" w:rsidRDefault="0007123C" w:rsidP="00FD3A78">
            <w:pPr>
              <w:tabs>
                <w:tab w:val="left" w:pos="0"/>
              </w:tabs>
              <w:spacing w:before="0" w:after="0"/>
              <w:jc w:val="center"/>
            </w:pPr>
          </w:p>
        </w:tc>
        <w:tc>
          <w:tcPr>
            <w:tcW w:w="4394" w:type="dxa"/>
            <w:vMerge/>
            <w:vAlign w:val="center"/>
          </w:tcPr>
          <w:p w:rsidR="0007123C" w:rsidRPr="0037040E" w:rsidRDefault="0007123C" w:rsidP="00FD3A78">
            <w:pPr>
              <w:tabs>
                <w:tab w:val="left" w:pos="0"/>
              </w:tabs>
              <w:spacing w:before="0" w:after="0"/>
              <w:jc w:val="center"/>
            </w:pPr>
          </w:p>
        </w:tc>
      </w:tr>
      <w:tr w:rsidR="0007123C" w:rsidRPr="0037040E" w:rsidTr="0007123C">
        <w:trPr>
          <w:trHeight w:val="150"/>
        </w:trPr>
        <w:tc>
          <w:tcPr>
            <w:tcW w:w="1206" w:type="dxa"/>
          </w:tcPr>
          <w:p w:rsidR="0007123C" w:rsidRPr="0037040E" w:rsidRDefault="0007123C" w:rsidP="00FD3A78">
            <w:pPr>
              <w:tabs>
                <w:tab w:val="left" w:pos="0"/>
              </w:tabs>
              <w:spacing w:before="0" w:after="0"/>
              <w:jc w:val="center"/>
              <w:rPr>
                <w:b/>
              </w:rPr>
            </w:pPr>
            <w:r w:rsidRPr="0037040E">
              <w:rPr>
                <w:bCs/>
                <w:iCs/>
              </w:rPr>
              <w:t>2013</w:t>
            </w:r>
          </w:p>
        </w:tc>
        <w:tc>
          <w:tcPr>
            <w:tcW w:w="1206" w:type="dxa"/>
          </w:tcPr>
          <w:p w:rsidR="0007123C" w:rsidRPr="0037040E" w:rsidRDefault="0007123C" w:rsidP="00FD3A78">
            <w:pPr>
              <w:tabs>
                <w:tab w:val="left" w:pos="0"/>
              </w:tabs>
              <w:spacing w:before="0" w:after="0"/>
              <w:jc w:val="center"/>
              <w:rPr>
                <w:b/>
              </w:rPr>
            </w:pPr>
            <w:r w:rsidRPr="0037040E">
              <w:rPr>
                <w:bCs/>
                <w:iCs/>
              </w:rPr>
              <w:t>2014</w:t>
            </w:r>
          </w:p>
        </w:tc>
        <w:tc>
          <w:tcPr>
            <w:tcW w:w="3117" w:type="dxa"/>
          </w:tcPr>
          <w:p w:rsidR="0007123C" w:rsidRPr="0037040E" w:rsidRDefault="0007123C" w:rsidP="00FD3A78">
            <w:pPr>
              <w:spacing w:before="0" w:after="0"/>
              <w:jc w:val="both"/>
            </w:pPr>
            <w:r w:rsidRPr="0037040E">
              <w:t>ООО МФО «Московский Микро Кредит»</w:t>
            </w:r>
          </w:p>
          <w:p w:rsidR="0007123C" w:rsidRPr="0037040E" w:rsidRDefault="0007123C" w:rsidP="00FD3A78">
            <w:pPr>
              <w:tabs>
                <w:tab w:val="left" w:pos="0"/>
              </w:tabs>
              <w:spacing w:before="0" w:after="0"/>
              <w:jc w:val="both"/>
              <w:rPr>
                <w:b/>
              </w:rPr>
            </w:pPr>
          </w:p>
        </w:tc>
        <w:tc>
          <w:tcPr>
            <w:tcW w:w="4394" w:type="dxa"/>
          </w:tcPr>
          <w:p w:rsidR="0007123C" w:rsidRPr="0037040E" w:rsidRDefault="0007123C" w:rsidP="00FD3A78">
            <w:pPr>
              <w:tabs>
                <w:tab w:val="left" w:pos="0"/>
              </w:tabs>
              <w:spacing w:before="0" w:after="0"/>
              <w:jc w:val="both"/>
              <w:rPr>
                <w:b/>
              </w:rPr>
            </w:pPr>
            <w:r w:rsidRPr="0037040E">
              <w:rPr>
                <w:bCs/>
                <w:iCs/>
              </w:rPr>
              <w:t>Заместитель Генерального директора</w:t>
            </w:r>
          </w:p>
        </w:tc>
      </w:tr>
      <w:tr w:rsidR="0007123C" w:rsidRPr="0037040E" w:rsidTr="0007123C">
        <w:trPr>
          <w:trHeight w:val="589"/>
        </w:trPr>
        <w:tc>
          <w:tcPr>
            <w:tcW w:w="1206" w:type="dxa"/>
          </w:tcPr>
          <w:p w:rsidR="0007123C" w:rsidRPr="0037040E" w:rsidRDefault="0007123C" w:rsidP="00FD3A78">
            <w:pPr>
              <w:tabs>
                <w:tab w:val="left" w:pos="0"/>
              </w:tabs>
              <w:spacing w:before="0" w:after="0"/>
              <w:jc w:val="center"/>
              <w:rPr>
                <w:b/>
              </w:rPr>
            </w:pPr>
            <w:r w:rsidRPr="0037040E">
              <w:rPr>
                <w:bCs/>
                <w:iCs/>
              </w:rPr>
              <w:t xml:space="preserve">2014 </w:t>
            </w:r>
          </w:p>
        </w:tc>
        <w:tc>
          <w:tcPr>
            <w:tcW w:w="1206" w:type="dxa"/>
          </w:tcPr>
          <w:p w:rsidR="0007123C" w:rsidRPr="0037040E" w:rsidRDefault="0007123C" w:rsidP="00FD3A78">
            <w:pPr>
              <w:tabs>
                <w:tab w:val="left" w:pos="0"/>
              </w:tabs>
              <w:spacing w:before="0" w:after="0"/>
              <w:jc w:val="center"/>
              <w:rPr>
                <w:b/>
              </w:rPr>
            </w:pPr>
            <w:r w:rsidRPr="0037040E">
              <w:rPr>
                <w:bCs/>
                <w:iCs/>
              </w:rPr>
              <w:t>н.в.</w:t>
            </w:r>
          </w:p>
        </w:tc>
        <w:tc>
          <w:tcPr>
            <w:tcW w:w="3117" w:type="dxa"/>
          </w:tcPr>
          <w:p w:rsidR="0007123C" w:rsidRPr="0037040E" w:rsidRDefault="0007123C" w:rsidP="00FD3A78">
            <w:pPr>
              <w:tabs>
                <w:tab w:val="left" w:pos="0"/>
              </w:tabs>
              <w:spacing w:before="0" w:after="0"/>
              <w:jc w:val="both"/>
              <w:rPr>
                <w:b/>
              </w:rPr>
            </w:pPr>
            <w:r w:rsidRPr="0037040E">
              <w:t>ООО МФО «Инвестиционный дом «ЖИЗНЬ»</w:t>
            </w:r>
          </w:p>
        </w:tc>
        <w:tc>
          <w:tcPr>
            <w:tcW w:w="4394" w:type="dxa"/>
          </w:tcPr>
          <w:p w:rsidR="0007123C" w:rsidRPr="0037040E" w:rsidRDefault="0007123C" w:rsidP="00FD3A78">
            <w:pPr>
              <w:tabs>
                <w:tab w:val="left" w:pos="0"/>
              </w:tabs>
              <w:spacing w:before="0" w:after="0"/>
              <w:jc w:val="both"/>
              <w:rPr>
                <w:b/>
              </w:rPr>
            </w:pPr>
            <w:r w:rsidRPr="0037040E">
              <w:rPr>
                <w:bCs/>
                <w:iCs/>
              </w:rPr>
              <w:t>Генеральный директор</w:t>
            </w:r>
          </w:p>
        </w:tc>
      </w:tr>
      <w:tr w:rsidR="0007123C" w:rsidRPr="0037040E" w:rsidTr="0007123C">
        <w:trPr>
          <w:trHeight w:val="589"/>
        </w:trPr>
        <w:tc>
          <w:tcPr>
            <w:tcW w:w="1206" w:type="dxa"/>
          </w:tcPr>
          <w:p w:rsidR="0007123C" w:rsidRPr="0037040E" w:rsidRDefault="0007123C" w:rsidP="00FD3A78">
            <w:pPr>
              <w:tabs>
                <w:tab w:val="left" w:pos="0"/>
              </w:tabs>
              <w:spacing w:before="0" w:after="0"/>
              <w:jc w:val="center"/>
              <w:rPr>
                <w:bCs/>
                <w:iCs/>
              </w:rPr>
            </w:pPr>
            <w:r w:rsidRPr="0037040E">
              <w:rPr>
                <w:bCs/>
                <w:iCs/>
              </w:rPr>
              <w:t>2015</w:t>
            </w:r>
          </w:p>
        </w:tc>
        <w:tc>
          <w:tcPr>
            <w:tcW w:w="1206" w:type="dxa"/>
          </w:tcPr>
          <w:p w:rsidR="0007123C" w:rsidRPr="0037040E" w:rsidRDefault="0007123C" w:rsidP="00FD3A78">
            <w:pPr>
              <w:tabs>
                <w:tab w:val="left" w:pos="0"/>
              </w:tabs>
              <w:spacing w:before="0" w:after="0"/>
              <w:jc w:val="center"/>
              <w:rPr>
                <w:bCs/>
                <w:iCs/>
              </w:rPr>
            </w:pPr>
            <w:r w:rsidRPr="0037040E">
              <w:rPr>
                <w:bCs/>
                <w:iCs/>
              </w:rPr>
              <w:t>н.в.</w:t>
            </w:r>
          </w:p>
        </w:tc>
        <w:tc>
          <w:tcPr>
            <w:tcW w:w="3117" w:type="dxa"/>
          </w:tcPr>
          <w:p w:rsidR="0007123C" w:rsidRPr="0037040E" w:rsidRDefault="0007123C" w:rsidP="00FD3A78">
            <w:pPr>
              <w:tabs>
                <w:tab w:val="left" w:pos="0"/>
              </w:tabs>
              <w:spacing w:before="0" w:after="0"/>
              <w:jc w:val="both"/>
            </w:pPr>
            <w:r w:rsidRPr="0037040E">
              <w:t>ПАО «ЭКОСИСТЕМА»</w:t>
            </w:r>
          </w:p>
        </w:tc>
        <w:tc>
          <w:tcPr>
            <w:tcW w:w="4394" w:type="dxa"/>
          </w:tcPr>
          <w:p w:rsidR="0007123C" w:rsidRPr="0037040E" w:rsidRDefault="0007123C" w:rsidP="00FD3A78">
            <w:pPr>
              <w:tabs>
                <w:tab w:val="left" w:pos="0"/>
              </w:tabs>
              <w:spacing w:before="0" w:after="0"/>
              <w:jc w:val="both"/>
              <w:rPr>
                <w:bCs/>
                <w:iCs/>
              </w:rPr>
            </w:pPr>
            <w:r w:rsidRPr="0037040E">
              <w:t>член совета директоров</w:t>
            </w:r>
          </w:p>
        </w:tc>
      </w:tr>
    </w:tbl>
    <w:p w:rsidR="0007123C" w:rsidRPr="0037040E" w:rsidRDefault="0007123C" w:rsidP="00FD3A78">
      <w:pPr>
        <w:tabs>
          <w:tab w:val="left" w:pos="142"/>
        </w:tabs>
        <w:spacing w:before="0" w:after="0"/>
        <w:jc w:val="both"/>
      </w:pPr>
    </w:p>
    <w:p w:rsidR="00DA47E0" w:rsidRPr="0037040E" w:rsidRDefault="00DA47E0" w:rsidP="00FD3A78">
      <w:pPr>
        <w:tabs>
          <w:tab w:val="left" w:pos="142"/>
        </w:tabs>
        <w:spacing w:before="0" w:after="0"/>
        <w:jc w:val="both"/>
      </w:pPr>
      <w:r w:rsidRPr="0037040E">
        <w:tab/>
        <w:t xml:space="preserve">Доля участия в уставном капитале эмитента: </w:t>
      </w:r>
      <w:r w:rsidRPr="0037040E">
        <w:rPr>
          <w:b/>
        </w:rPr>
        <w:t>0 %.</w:t>
      </w:r>
    </w:p>
    <w:p w:rsidR="00DA47E0" w:rsidRPr="0037040E" w:rsidRDefault="00DA47E0" w:rsidP="00FD3A78">
      <w:pPr>
        <w:tabs>
          <w:tab w:val="left" w:pos="142"/>
        </w:tabs>
        <w:spacing w:before="0" w:after="0"/>
        <w:ind w:firstLine="142"/>
        <w:jc w:val="both"/>
        <w:rPr>
          <w:b/>
        </w:rPr>
      </w:pPr>
      <w:r w:rsidRPr="0037040E">
        <w:t xml:space="preserve">Доля обыкновенных акций эмитента, принадлежащих данному лицу: </w:t>
      </w:r>
      <w:r w:rsidRPr="0037040E">
        <w:rPr>
          <w:b/>
        </w:rPr>
        <w:t>0 %.</w:t>
      </w:r>
    </w:p>
    <w:p w:rsidR="00DA47E0" w:rsidRPr="0037040E" w:rsidRDefault="00DA47E0" w:rsidP="00FD3A78">
      <w:pPr>
        <w:tabs>
          <w:tab w:val="left" w:pos="142"/>
        </w:tabs>
        <w:spacing w:before="0" w:after="0"/>
        <w:ind w:firstLine="142"/>
        <w:jc w:val="both"/>
        <w:rPr>
          <w:b/>
        </w:rPr>
      </w:pPr>
      <w:r w:rsidRPr="0037040E">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37040E">
        <w:rPr>
          <w:b/>
        </w:rPr>
        <w:t>эмитент не выпускал опционов.</w:t>
      </w:r>
    </w:p>
    <w:p w:rsidR="00DA47E0" w:rsidRPr="0037040E" w:rsidRDefault="00DA47E0" w:rsidP="00FD3A78">
      <w:pPr>
        <w:tabs>
          <w:tab w:val="left" w:pos="142"/>
        </w:tabs>
        <w:spacing w:before="0" w:after="0"/>
        <w:ind w:left="142"/>
        <w:jc w:val="both"/>
        <w:rPr>
          <w:rStyle w:val="SUBST0"/>
          <w:b w:val="0"/>
          <w:i w:val="0"/>
          <w:sz w:val="20"/>
        </w:rPr>
      </w:pPr>
      <w:r w:rsidRPr="0037040E">
        <w:t xml:space="preserve">Доля участия в уставном капитале дочерних и зависимых обществ эмитента: </w:t>
      </w:r>
      <w:r w:rsidRPr="0037040E">
        <w:rPr>
          <w:rStyle w:val="SUBST0"/>
          <w:i w:val="0"/>
          <w:sz w:val="20"/>
        </w:rPr>
        <w:t>долей не имеет</w:t>
      </w:r>
      <w:r w:rsidRPr="0037040E">
        <w:rPr>
          <w:rStyle w:val="SUBST0"/>
          <w:b w:val="0"/>
          <w:i w:val="0"/>
          <w:sz w:val="20"/>
        </w:rPr>
        <w:t>.</w:t>
      </w:r>
    </w:p>
    <w:p w:rsidR="00DA47E0" w:rsidRPr="0037040E" w:rsidRDefault="00DA47E0" w:rsidP="00FD3A78">
      <w:pPr>
        <w:tabs>
          <w:tab w:val="left" w:pos="142"/>
        </w:tabs>
        <w:spacing w:before="0" w:after="0"/>
        <w:ind w:left="142"/>
        <w:jc w:val="both"/>
      </w:pPr>
      <w:r w:rsidRPr="0037040E">
        <w:t xml:space="preserve">Доля обыкновенных акций дочерних и зависимых обществ эмитента, принадлежащих данному лицу: </w:t>
      </w:r>
      <w:r w:rsidRPr="0037040E">
        <w:rPr>
          <w:rStyle w:val="SUBST0"/>
          <w:i w:val="0"/>
          <w:sz w:val="20"/>
        </w:rPr>
        <w:t>долей не имеет.</w:t>
      </w:r>
    </w:p>
    <w:p w:rsidR="00DA47E0" w:rsidRPr="0037040E" w:rsidRDefault="00DA47E0" w:rsidP="00FD3A78">
      <w:pPr>
        <w:tabs>
          <w:tab w:val="left" w:pos="142"/>
        </w:tabs>
        <w:spacing w:before="0" w:after="0"/>
        <w:ind w:left="142" w:right="-140"/>
        <w:jc w:val="both"/>
      </w:pPr>
      <w:r w:rsidRPr="0037040E">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37040E">
        <w:rPr>
          <w:b/>
        </w:rPr>
        <w:t>0.</w:t>
      </w:r>
    </w:p>
    <w:p w:rsidR="00DA47E0" w:rsidRPr="0037040E" w:rsidRDefault="00DA47E0" w:rsidP="00FD3A78">
      <w:pPr>
        <w:tabs>
          <w:tab w:val="left" w:pos="142"/>
        </w:tabs>
        <w:spacing w:before="0" w:after="0"/>
        <w:ind w:left="142"/>
        <w:jc w:val="both"/>
      </w:pPr>
      <w:r w:rsidRPr="0037040E">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37040E">
        <w:rPr>
          <w:b/>
        </w:rPr>
        <w:t>в указанных родственных связях не состоит</w:t>
      </w:r>
      <w:r w:rsidRPr="0037040E">
        <w:t>.</w:t>
      </w:r>
    </w:p>
    <w:p w:rsidR="00DA47E0" w:rsidRPr="0037040E" w:rsidRDefault="00DA47E0" w:rsidP="00FD3A78">
      <w:pPr>
        <w:tabs>
          <w:tab w:val="left" w:pos="142"/>
        </w:tabs>
        <w:spacing w:before="0" w:after="0"/>
        <w:ind w:left="142"/>
        <w:jc w:val="both"/>
      </w:pPr>
      <w:r w:rsidRPr="0037040E">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37040E">
        <w:rPr>
          <w:b/>
        </w:rPr>
        <w:t>не привлекался</w:t>
      </w:r>
      <w:r w:rsidRPr="0037040E">
        <w:t>.</w:t>
      </w:r>
    </w:p>
    <w:p w:rsidR="00DA47E0" w:rsidRPr="0037040E" w:rsidRDefault="00DA47E0" w:rsidP="00FD3A78">
      <w:pPr>
        <w:tabs>
          <w:tab w:val="left" w:pos="142"/>
        </w:tabs>
        <w:spacing w:before="0" w:after="0"/>
        <w:ind w:left="142"/>
        <w:jc w:val="both"/>
      </w:pPr>
      <w:r w:rsidRPr="0037040E">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37040E">
        <w:rPr>
          <w:b/>
        </w:rPr>
        <w:t>указанных должностей не занимал.</w:t>
      </w:r>
    </w:p>
    <w:p w:rsidR="00DA47E0" w:rsidRPr="0037040E" w:rsidRDefault="00DA47E0" w:rsidP="00FD3A78">
      <w:pPr>
        <w:tabs>
          <w:tab w:val="left" w:pos="142"/>
        </w:tabs>
        <w:spacing w:before="0" w:after="0"/>
        <w:ind w:left="142"/>
        <w:jc w:val="both"/>
        <w:rPr>
          <w:b/>
        </w:rPr>
      </w:pPr>
      <w:r w:rsidRPr="0037040E">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37040E">
        <w:rPr>
          <w:b/>
        </w:rPr>
        <w:t>не участвует.</w:t>
      </w:r>
    </w:p>
    <w:p w:rsidR="00DA47E0" w:rsidRPr="0037040E" w:rsidRDefault="00DA47E0" w:rsidP="00FD3A78">
      <w:pPr>
        <w:pStyle w:val="ThinDelim"/>
        <w:tabs>
          <w:tab w:val="left" w:pos="142"/>
        </w:tabs>
        <w:ind w:left="142"/>
        <w:rPr>
          <w:sz w:val="20"/>
          <w:szCs w:val="20"/>
        </w:rPr>
      </w:pPr>
      <w:r w:rsidRPr="0037040E">
        <w:rPr>
          <w:sz w:val="20"/>
          <w:szCs w:val="20"/>
        </w:rPr>
        <w:t>Не является независимым членом совета директоров эмитента.</w:t>
      </w:r>
    </w:p>
    <w:p w:rsidR="00DA47E0" w:rsidRPr="0037040E" w:rsidRDefault="00DA47E0" w:rsidP="00FD3A78">
      <w:pPr>
        <w:pStyle w:val="ThinDelim"/>
        <w:tabs>
          <w:tab w:val="left" w:pos="142"/>
        </w:tabs>
        <w:ind w:left="142"/>
        <w:rPr>
          <w:sz w:val="20"/>
          <w:szCs w:val="20"/>
        </w:rPr>
      </w:pPr>
    </w:p>
    <w:p w:rsidR="0007123C" w:rsidRPr="0037040E" w:rsidRDefault="0007123C" w:rsidP="00FD3A78">
      <w:pPr>
        <w:spacing w:before="0" w:after="0"/>
        <w:ind w:left="200"/>
      </w:pPr>
      <w:r w:rsidRPr="0037040E">
        <w:t>ФИО:</w:t>
      </w:r>
      <w:r w:rsidRPr="0037040E">
        <w:rPr>
          <w:rStyle w:val="Subst"/>
          <w:bCs/>
          <w:iCs/>
        </w:rPr>
        <w:t xml:space="preserve"> </w:t>
      </w:r>
      <w:r w:rsidRPr="0037040E">
        <w:rPr>
          <w:rStyle w:val="SUBST0"/>
          <w:sz w:val="20"/>
        </w:rPr>
        <w:t>Калашников Александр Александрович</w:t>
      </w:r>
    </w:p>
    <w:p w:rsidR="0007123C" w:rsidRPr="0037040E" w:rsidRDefault="0007123C" w:rsidP="00FD3A78">
      <w:pPr>
        <w:spacing w:before="0" w:after="0"/>
        <w:ind w:left="200"/>
      </w:pPr>
    </w:p>
    <w:p w:rsidR="0007123C" w:rsidRPr="0037040E" w:rsidRDefault="0007123C" w:rsidP="00FD3A78">
      <w:pPr>
        <w:spacing w:before="0" w:after="0"/>
        <w:ind w:left="200"/>
      </w:pPr>
      <w:r w:rsidRPr="0037040E">
        <w:t>Год рождения:</w:t>
      </w:r>
      <w:r w:rsidRPr="0037040E">
        <w:rPr>
          <w:rStyle w:val="Subst"/>
          <w:bCs/>
          <w:iCs/>
        </w:rPr>
        <w:t xml:space="preserve"> </w:t>
      </w:r>
      <w:r w:rsidRPr="0037040E">
        <w:rPr>
          <w:rStyle w:val="SUBST0"/>
          <w:sz w:val="20"/>
        </w:rPr>
        <w:t>1980</w:t>
      </w:r>
    </w:p>
    <w:p w:rsidR="0007123C" w:rsidRPr="0037040E" w:rsidRDefault="0007123C" w:rsidP="00FD3A78">
      <w:pPr>
        <w:pStyle w:val="ThinDelim"/>
        <w:rPr>
          <w:sz w:val="20"/>
          <w:szCs w:val="20"/>
        </w:rPr>
      </w:pPr>
    </w:p>
    <w:p w:rsidR="0007123C" w:rsidRPr="0037040E" w:rsidRDefault="0007123C" w:rsidP="00FD3A78">
      <w:pPr>
        <w:spacing w:before="0" w:after="0"/>
        <w:ind w:left="200"/>
      </w:pPr>
      <w:r w:rsidRPr="0037040E">
        <w:lastRenderedPageBreak/>
        <w:t xml:space="preserve">Образование: </w:t>
      </w:r>
    </w:p>
    <w:p w:rsidR="0007123C" w:rsidRPr="0037040E" w:rsidRDefault="0007123C" w:rsidP="00FD3A78">
      <w:pPr>
        <w:spacing w:before="0" w:after="0"/>
        <w:ind w:left="200"/>
      </w:pPr>
      <w:r w:rsidRPr="0037040E">
        <w:rPr>
          <w:b/>
          <w:bCs/>
          <w:iCs/>
        </w:rPr>
        <w:t>высшее (</w:t>
      </w:r>
      <w:r w:rsidRPr="0037040E">
        <w:rPr>
          <w:b/>
        </w:rPr>
        <w:t xml:space="preserve">Российский </w:t>
      </w:r>
      <w:r w:rsidRPr="0037040E">
        <w:rPr>
          <w:b/>
          <w:lang/>
        </w:rPr>
        <w:t>г</w:t>
      </w:r>
      <w:r w:rsidRPr="0037040E">
        <w:rPr>
          <w:b/>
        </w:rPr>
        <w:t>осударственный гуманитарный университет</w:t>
      </w:r>
      <w:r w:rsidRPr="0037040E">
        <w:rPr>
          <w:b/>
          <w:bCs/>
          <w:iCs/>
        </w:rPr>
        <w:t>)</w:t>
      </w:r>
      <w:r w:rsidRPr="0037040E">
        <w:rPr>
          <w:b/>
          <w:bCs/>
          <w:iCs/>
          <w:lang/>
        </w:rPr>
        <w:t>.</w:t>
      </w:r>
    </w:p>
    <w:p w:rsidR="0007123C" w:rsidRPr="0037040E" w:rsidRDefault="0007123C" w:rsidP="00FD3A78">
      <w:pPr>
        <w:spacing w:before="0" w:after="0"/>
        <w:ind w:left="200"/>
        <w:jc w:val="both"/>
      </w:pPr>
      <w:r w:rsidRPr="0037040E">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206"/>
        <w:gridCol w:w="3117"/>
        <w:gridCol w:w="4394"/>
      </w:tblGrid>
      <w:tr w:rsidR="0007123C" w:rsidRPr="0037040E" w:rsidTr="0007123C">
        <w:tc>
          <w:tcPr>
            <w:tcW w:w="2412" w:type="dxa"/>
            <w:gridSpan w:val="2"/>
            <w:vAlign w:val="center"/>
          </w:tcPr>
          <w:p w:rsidR="0007123C" w:rsidRPr="0037040E" w:rsidRDefault="0007123C" w:rsidP="00FD3A78">
            <w:pPr>
              <w:tabs>
                <w:tab w:val="left" w:pos="0"/>
              </w:tabs>
              <w:spacing w:before="0" w:after="0"/>
              <w:jc w:val="center"/>
            </w:pPr>
            <w:r w:rsidRPr="0037040E">
              <w:t>Период</w:t>
            </w:r>
          </w:p>
        </w:tc>
        <w:tc>
          <w:tcPr>
            <w:tcW w:w="3117" w:type="dxa"/>
            <w:vMerge w:val="restart"/>
            <w:vAlign w:val="center"/>
          </w:tcPr>
          <w:p w:rsidR="0007123C" w:rsidRPr="0037040E" w:rsidRDefault="0007123C" w:rsidP="00FD3A78">
            <w:pPr>
              <w:tabs>
                <w:tab w:val="left" w:pos="0"/>
              </w:tabs>
              <w:spacing w:before="0" w:after="0"/>
              <w:jc w:val="center"/>
            </w:pPr>
            <w:r w:rsidRPr="0037040E">
              <w:t>Наименование организации</w:t>
            </w:r>
          </w:p>
        </w:tc>
        <w:tc>
          <w:tcPr>
            <w:tcW w:w="4394" w:type="dxa"/>
            <w:vMerge w:val="restart"/>
            <w:vAlign w:val="center"/>
          </w:tcPr>
          <w:p w:rsidR="0007123C" w:rsidRPr="0037040E" w:rsidRDefault="0007123C" w:rsidP="00FD3A78">
            <w:pPr>
              <w:tabs>
                <w:tab w:val="left" w:pos="0"/>
              </w:tabs>
              <w:spacing w:before="0" w:after="0"/>
              <w:jc w:val="center"/>
            </w:pPr>
            <w:r w:rsidRPr="0037040E">
              <w:t>Должность</w:t>
            </w:r>
          </w:p>
        </w:tc>
      </w:tr>
      <w:tr w:rsidR="0007123C" w:rsidRPr="0037040E" w:rsidTr="0007123C">
        <w:tc>
          <w:tcPr>
            <w:tcW w:w="1206" w:type="dxa"/>
            <w:vAlign w:val="center"/>
          </w:tcPr>
          <w:p w:rsidR="0007123C" w:rsidRPr="0037040E" w:rsidRDefault="0007123C" w:rsidP="00FD3A78">
            <w:pPr>
              <w:tabs>
                <w:tab w:val="left" w:pos="0"/>
              </w:tabs>
              <w:spacing w:before="0" w:after="0"/>
              <w:jc w:val="center"/>
            </w:pPr>
            <w:r w:rsidRPr="0037040E">
              <w:t>С</w:t>
            </w:r>
          </w:p>
        </w:tc>
        <w:tc>
          <w:tcPr>
            <w:tcW w:w="1206" w:type="dxa"/>
            <w:vAlign w:val="center"/>
          </w:tcPr>
          <w:p w:rsidR="0007123C" w:rsidRPr="0037040E" w:rsidRDefault="0007123C" w:rsidP="00FD3A78">
            <w:pPr>
              <w:tabs>
                <w:tab w:val="left" w:pos="0"/>
              </w:tabs>
              <w:spacing w:before="0" w:after="0"/>
              <w:jc w:val="center"/>
            </w:pPr>
            <w:r w:rsidRPr="0037040E">
              <w:t>По</w:t>
            </w:r>
          </w:p>
        </w:tc>
        <w:tc>
          <w:tcPr>
            <w:tcW w:w="3117" w:type="dxa"/>
            <w:vMerge/>
            <w:vAlign w:val="center"/>
          </w:tcPr>
          <w:p w:rsidR="0007123C" w:rsidRPr="0037040E" w:rsidRDefault="0007123C" w:rsidP="00FD3A78">
            <w:pPr>
              <w:tabs>
                <w:tab w:val="left" w:pos="0"/>
              </w:tabs>
              <w:spacing w:before="0" w:after="0"/>
              <w:jc w:val="center"/>
            </w:pPr>
          </w:p>
        </w:tc>
        <w:tc>
          <w:tcPr>
            <w:tcW w:w="4394" w:type="dxa"/>
            <w:vMerge/>
            <w:vAlign w:val="center"/>
          </w:tcPr>
          <w:p w:rsidR="0007123C" w:rsidRPr="0037040E" w:rsidRDefault="0007123C" w:rsidP="00FD3A78">
            <w:pPr>
              <w:tabs>
                <w:tab w:val="left" w:pos="0"/>
              </w:tabs>
              <w:spacing w:before="0" w:after="0"/>
              <w:jc w:val="center"/>
            </w:pPr>
          </w:p>
        </w:tc>
      </w:tr>
      <w:tr w:rsidR="0007123C" w:rsidRPr="0037040E" w:rsidTr="0007123C">
        <w:trPr>
          <w:trHeight w:val="551"/>
        </w:trPr>
        <w:tc>
          <w:tcPr>
            <w:tcW w:w="1206" w:type="dxa"/>
          </w:tcPr>
          <w:p w:rsidR="0007123C" w:rsidRPr="0037040E" w:rsidRDefault="0007123C" w:rsidP="00FD3A78">
            <w:pPr>
              <w:tabs>
                <w:tab w:val="left" w:pos="0"/>
              </w:tabs>
              <w:spacing w:before="0" w:after="0"/>
              <w:jc w:val="center"/>
              <w:rPr>
                <w:b/>
              </w:rPr>
            </w:pPr>
            <w:r w:rsidRPr="0037040E">
              <w:rPr>
                <w:bCs/>
                <w:iCs/>
              </w:rPr>
              <w:t>2008</w:t>
            </w:r>
          </w:p>
        </w:tc>
        <w:tc>
          <w:tcPr>
            <w:tcW w:w="1206" w:type="dxa"/>
          </w:tcPr>
          <w:p w:rsidR="0007123C" w:rsidRPr="0037040E" w:rsidRDefault="0007123C" w:rsidP="00FD3A78">
            <w:pPr>
              <w:tabs>
                <w:tab w:val="left" w:pos="0"/>
              </w:tabs>
              <w:spacing w:before="0" w:after="0"/>
              <w:jc w:val="center"/>
              <w:rPr>
                <w:b/>
              </w:rPr>
            </w:pPr>
            <w:r w:rsidRPr="0037040E">
              <w:rPr>
                <w:bCs/>
                <w:iCs/>
              </w:rPr>
              <w:t>2013</w:t>
            </w:r>
          </w:p>
        </w:tc>
        <w:tc>
          <w:tcPr>
            <w:tcW w:w="3117" w:type="dxa"/>
          </w:tcPr>
          <w:p w:rsidR="0007123C" w:rsidRPr="0037040E" w:rsidRDefault="0007123C" w:rsidP="00FD3A78">
            <w:pPr>
              <w:tabs>
                <w:tab w:val="left" w:pos="0"/>
              </w:tabs>
              <w:spacing w:before="0" w:after="0"/>
              <w:jc w:val="both"/>
              <w:rPr>
                <w:b/>
              </w:rPr>
            </w:pPr>
            <w:r w:rsidRPr="0037040E">
              <w:rPr>
                <w:bCs/>
                <w:iCs/>
              </w:rPr>
              <w:t>ООО «ТТ-Запад»</w:t>
            </w:r>
          </w:p>
        </w:tc>
        <w:tc>
          <w:tcPr>
            <w:tcW w:w="4394" w:type="dxa"/>
          </w:tcPr>
          <w:p w:rsidR="0007123C" w:rsidRPr="0037040E" w:rsidRDefault="0007123C" w:rsidP="00FD3A78">
            <w:pPr>
              <w:tabs>
                <w:tab w:val="left" w:pos="0"/>
              </w:tabs>
              <w:spacing w:before="0" w:after="0"/>
              <w:jc w:val="both"/>
              <w:rPr>
                <w:b/>
              </w:rPr>
            </w:pPr>
            <w:r w:rsidRPr="0037040E">
              <w:rPr>
                <w:bCs/>
                <w:iCs/>
              </w:rPr>
              <w:t>Главный маркетолог</w:t>
            </w:r>
          </w:p>
        </w:tc>
      </w:tr>
      <w:tr w:rsidR="0007123C" w:rsidRPr="0037040E" w:rsidTr="0007123C">
        <w:trPr>
          <w:trHeight w:val="551"/>
        </w:trPr>
        <w:tc>
          <w:tcPr>
            <w:tcW w:w="1206" w:type="dxa"/>
          </w:tcPr>
          <w:p w:rsidR="0007123C" w:rsidRPr="0037040E" w:rsidRDefault="0007123C" w:rsidP="00FD3A78">
            <w:pPr>
              <w:tabs>
                <w:tab w:val="left" w:pos="0"/>
              </w:tabs>
              <w:spacing w:before="0" w:after="0"/>
              <w:jc w:val="center"/>
              <w:rPr>
                <w:b/>
              </w:rPr>
            </w:pPr>
            <w:r w:rsidRPr="0037040E">
              <w:rPr>
                <w:bCs/>
                <w:iCs/>
              </w:rPr>
              <w:t>2013</w:t>
            </w:r>
          </w:p>
        </w:tc>
        <w:tc>
          <w:tcPr>
            <w:tcW w:w="1206" w:type="dxa"/>
          </w:tcPr>
          <w:p w:rsidR="0007123C" w:rsidRPr="0037040E" w:rsidRDefault="0007123C" w:rsidP="00FD3A78">
            <w:pPr>
              <w:tabs>
                <w:tab w:val="left" w:pos="0"/>
              </w:tabs>
              <w:spacing w:before="0" w:after="0"/>
              <w:jc w:val="center"/>
              <w:rPr>
                <w:b/>
              </w:rPr>
            </w:pPr>
            <w:r w:rsidRPr="0037040E">
              <w:rPr>
                <w:bCs/>
                <w:iCs/>
              </w:rPr>
              <w:t>2014</w:t>
            </w:r>
          </w:p>
        </w:tc>
        <w:tc>
          <w:tcPr>
            <w:tcW w:w="3117" w:type="dxa"/>
          </w:tcPr>
          <w:p w:rsidR="0007123C" w:rsidRPr="0037040E" w:rsidRDefault="0007123C" w:rsidP="00FD3A78">
            <w:pPr>
              <w:tabs>
                <w:tab w:val="left" w:pos="0"/>
              </w:tabs>
              <w:spacing w:before="0" w:after="0"/>
              <w:jc w:val="both"/>
              <w:rPr>
                <w:b/>
              </w:rPr>
            </w:pPr>
            <w:r w:rsidRPr="0037040E">
              <w:rPr>
                <w:bCs/>
                <w:iCs/>
              </w:rPr>
              <w:t>ООО «Телетрейд»</w:t>
            </w:r>
          </w:p>
        </w:tc>
        <w:tc>
          <w:tcPr>
            <w:tcW w:w="4394" w:type="dxa"/>
          </w:tcPr>
          <w:p w:rsidR="0007123C" w:rsidRPr="0037040E" w:rsidRDefault="0007123C" w:rsidP="00FD3A78">
            <w:pPr>
              <w:tabs>
                <w:tab w:val="left" w:pos="0"/>
              </w:tabs>
              <w:spacing w:before="0" w:after="0"/>
              <w:jc w:val="both"/>
              <w:rPr>
                <w:b/>
              </w:rPr>
            </w:pPr>
            <w:r w:rsidRPr="0037040E">
              <w:rPr>
                <w:bCs/>
                <w:iCs/>
              </w:rPr>
              <w:t>Консультант по развитию</w:t>
            </w:r>
          </w:p>
        </w:tc>
      </w:tr>
      <w:tr w:rsidR="0007123C" w:rsidRPr="0037040E" w:rsidTr="0007123C">
        <w:trPr>
          <w:trHeight w:val="551"/>
        </w:trPr>
        <w:tc>
          <w:tcPr>
            <w:tcW w:w="1206" w:type="dxa"/>
          </w:tcPr>
          <w:p w:rsidR="0007123C" w:rsidRPr="0037040E" w:rsidRDefault="0007123C" w:rsidP="00FD3A78">
            <w:pPr>
              <w:tabs>
                <w:tab w:val="left" w:pos="0"/>
              </w:tabs>
              <w:spacing w:before="0" w:after="0"/>
              <w:jc w:val="center"/>
              <w:rPr>
                <w:b/>
              </w:rPr>
            </w:pPr>
            <w:r w:rsidRPr="0037040E">
              <w:rPr>
                <w:bCs/>
                <w:iCs/>
              </w:rPr>
              <w:t>2014</w:t>
            </w:r>
          </w:p>
        </w:tc>
        <w:tc>
          <w:tcPr>
            <w:tcW w:w="1206" w:type="dxa"/>
          </w:tcPr>
          <w:p w:rsidR="0007123C" w:rsidRPr="0037040E" w:rsidRDefault="0007123C" w:rsidP="00FD3A78">
            <w:pPr>
              <w:tabs>
                <w:tab w:val="left" w:pos="0"/>
              </w:tabs>
              <w:spacing w:before="0" w:after="0"/>
              <w:jc w:val="center"/>
              <w:rPr>
                <w:b/>
              </w:rPr>
            </w:pPr>
            <w:r w:rsidRPr="0037040E">
              <w:rPr>
                <w:bCs/>
                <w:iCs/>
              </w:rPr>
              <w:t>н.в.</w:t>
            </w:r>
          </w:p>
        </w:tc>
        <w:tc>
          <w:tcPr>
            <w:tcW w:w="3117" w:type="dxa"/>
          </w:tcPr>
          <w:p w:rsidR="0007123C" w:rsidRPr="0037040E" w:rsidRDefault="0007123C" w:rsidP="00FD3A78">
            <w:pPr>
              <w:tabs>
                <w:tab w:val="left" w:pos="0"/>
              </w:tabs>
              <w:spacing w:before="0" w:after="0"/>
              <w:jc w:val="both"/>
              <w:rPr>
                <w:b/>
              </w:rPr>
            </w:pPr>
            <w:r w:rsidRPr="0037040E">
              <w:rPr>
                <w:bCs/>
                <w:iCs/>
              </w:rPr>
              <w:t>ООО «ТТ-капитал»</w:t>
            </w:r>
          </w:p>
        </w:tc>
        <w:tc>
          <w:tcPr>
            <w:tcW w:w="4394" w:type="dxa"/>
          </w:tcPr>
          <w:p w:rsidR="0007123C" w:rsidRPr="0037040E" w:rsidRDefault="0007123C" w:rsidP="00FD3A78">
            <w:pPr>
              <w:tabs>
                <w:tab w:val="left" w:pos="0"/>
              </w:tabs>
              <w:spacing w:before="0" w:after="0"/>
              <w:jc w:val="both"/>
              <w:rPr>
                <w:b/>
              </w:rPr>
            </w:pPr>
            <w:r w:rsidRPr="0037040E">
              <w:rPr>
                <w:bCs/>
                <w:iCs/>
              </w:rPr>
              <w:t>Консультант по развитию</w:t>
            </w:r>
          </w:p>
        </w:tc>
      </w:tr>
      <w:tr w:rsidR="0007123C" w:rsidRPr="0037040E" w:rsidTr="0007123C">
        <w:trPr>
          <w:trHeight w:val="551"/>
        </w:trPr>
        <w:tc>
          <w:tcPr>
            <w:tcW w:w="1206" w:type="dxa"/>
          </w:tcPr>
          <w:p w:rsidR="0007123C" w:rsidRPr="0037040E" w:rsidRDefault="0007123C" w:rsidP="00FD3A78">
            <w:pPr>
              <w:tabs>
                <w:tab w:val="left" w:pos="0"/>
              </w:tabs>
              <w:spacing w:before="0" w:after="0"/>
              <w:jc w:val="center"/>
              <w:rPr>
                <w:bCs/>
                <w:iCs/>
              </w:rPr>
            </w:pPr>
            <w:r w:rsidRPr="0037040E">
              <w:rPr>
                <w:bCs/>
                <w:iCs/>
              </w:rPr>
              <w:t>2015</w:t>
            </w:r>
          </w:p>
        </w:tc>
        <w:tc>
          <w:tcPr>
            <w:tcW w:w="1206" w:type="dxa"/>
          </w:tcPr>
          <w:p w:rsidR="0007123C" w:rsidRPr="0037040E" w:rsidRDefault="0007123C" w:rsidP="00FD3A78">
            <w:pPr>
              <w:tabs>
                <w:tab w:val="left" w:pos="0"/>
              </w:tabs>
              <w:spacing w:before="0" w:after="0"/>
              <w:jc w:val="center"/>
              <w:rPr>
                <w:bCs/>
                <w:iCs/>
              </w:rPr>
            </w:pPr>
            <w:r w:rsidRPr="0037040E">
              <w:rPr>
                <w:bCs/>
                <w:iCs/>
              </w:rPr>
              <w:t>н.в.</w:t>
            </w:r>
          </w:p>
        </w:tc>
        <w:tc>
          <w:tcPr>
            <w:tcW w:w="3117" w:type="dxa"/>
          </w:tcPr>
          <w:p w:rsidR="0007123C" w:rsidRPr="0037040E" w:rsidRDefault="0007123C" w:rsidP="00FD3A78">
            <w:pPr>
              <w:tabs>
                <w:tab w:val="left" w:pos="0"/>
              </w:tabs>
              <w:spacing w:before="0" w:after="0"/>
              <w:jc w:val="both"/>
              <w:rPr>
                <w:bCs/>
                <w:iCs/>
              </w:rPr>
            </w:pPr>
            <w:r w:rsidRPr="0037040E">
              <w:t>ПАО «ЭКОСИСТЕМА»</w:t>
            </w:r>
          </w:p>
        </w:tc>
        <w:tc>
          <w:tcPr>
            <w:tcW w:w="4394" w:type="dxa"/>
          </w:tcPr>
          <w:p w:rsidR="0007123C" w:rsidRPr="0037040E" w:rsidRDefault="0007123C" w:rsidP="00FD3A78">
            <w:pPr>
              <w:tabs>
                <w:tab w:val="left" w:pos="0"/>
              </w:tabs>
              <w:spacing w:before="0" w:after="0"/>
              <w:jc w:val="both"/>
              <w:rPr>
                <w:bCs/>
                <w:iCs/>
              </w:rPr>
            </w:pPr>
            <w:r w:rsidRPr="0037040E">
              <w:t>член совета директоров</w:t>
            </w:r>
          </w:p>
        </w:tc>
      </w:tr>
    </w:tbl>
    <w:p w:rsidR="0007123C" w:rsidRPr="0037040E" w:rsidRDefault="0007123C" w:rsidP="00FD3A78">
      <w:pPr>
        <w:tabs>
          <w:tab w:val="left" w:pos="142"/>
        </w:tabs>
        <w:spacing w:before="0" w:after="0"/>
        <w:jc w:val="both"/>
      </w:pPr>
    </w:p>
    <w:p w:rsidR="0007123C" w:rsidRPr="0037040E" w:rsidRDefault="0007123C" w:rsidP="00FD3A78">
      <w:pPr>
        <w:tabs>
          <w:tab w:val="left" w:pos="142"/>
        </w:tabs>
        <w:spacing w:before="0" w:after="0"/>
        <w:jc w:val="both"/>
      </w:pPr>
      <w:r w:rsidRPr="0037040E">
        <w:tab/>
        <w:t xml:space="preserve">Доля участия в уставном капитале эмитента: </w:t>
      </w:r>
      <w:r w:rsidRPr="0037040E">
        <w:rPr>
          <w:b/>
        </w:rPr>
        <w:t>0 %.</w:t>
      </w:r>
    </w:p>
    <w:p w:rsidR="0007123C" w:rsidRPr="0037040E" w:rsidRDefault="0007123C" w:rsidP="00FD3A78">
      <w:pPr>
        <w:tabs>
          <w:tab w:val="left" w:pos="142"/>
        </w:tabs>
        <w:spacing w:before="0" w:after="0"/>
        <w:ind w:firstLine="142"/>
        <w:jc w:val="both"/>
        <w:rPr>
          <w:b/>
        </w:rPr>
      </w:pPr>
      <w:r w:rsidRPr="0037040E">
        <w:t xml:space="preserve">Доля обыкновенных акций эмитента, принадлежащих данному лицу: </w:t>
      </w:r>
      <w:r w:rsidRPr="0037040E">
        <w:rPr>
          <w:b/>
        </w:rPr>
        <w:t>0 %.</w:t>
      </w:r>
    </w:p>
    <w:p w:rsidR="0007123C" w:rsidRPr="0037040E" w:rsidRDefault="0007123C" w:rsidP="00FD3A78">
      <w:pPr>
        <w:tabs>
          <w:tab w:val="left" w:pos="142"/>
        </w:tabs>
        <w:spacing w:before="0" w:after="0"/>
        <w:ind w:firstLine="142"/>
        <w:jc w:val="both"/>
        <w:rPr>
          <w:b/>
        </w:rPr>
      </w:pPr>
      <w:r w:rsidRPr="0037040E">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37040E">
        <w:rPr>
          <w:b/>
        </w:rPr>
        <w:t>эмитент не выпускал опционов.</w:t>
      </w:r>
    </w:p>
    <w:p w:rsidR="0007123C" w:rsidRPr="0037040E" w:rsidRDefault="0007123C" w:rsidP="00FD3A78">
      <w:pPr>
        <w:tabs>
          <w:tab w:val="left" w:pos="142"/>
        </w:tabs>
        <w:spacing w:before="0" w:after="0"/>
        <w:ind w:left="142"/>
        <w:jc w:val="both"/>
        <w:rPr>
          <w:rStyle w:val="SUBST0"/>
          <w:b w:val="0"/>
          <w:i w:val="0"/>
          <w:sz w:val="20"/>
        </w:rPr>
      </w:pPr>
      <w:r w:rsidRPr="0037040E">
        <w:t xml:space="preserve">Доля участия в уставном капитале дочерних и зависимых обществ эмитента: </w:t>
      </w:r>
      <w:r w:rsidRPr="0037040E">
        <w:rPr>
          <w:rStyle w:val="SUBST0"/>
          <w:i w:val="0"/>
          <w:sz w:val="20"/>
        </w:rPr>
        <w:t>долей не имеет</w:t>
      </w:r>
      <w:r w:rsidRPr="0037040E">
        <w:rPr>
          <w:rStyle w:val="SUBST0"/>
          <w:b w:val="0"/>
          <w:i w:val="0"/>
          <w:sz w:val="20"/>
        </w:rPr>
        <w:t>.</w:t>
      </w:r>
    </w:p>
    <w:p w:rsidR="0007123C" w:rsidRPr="0037040E" w:rsidRDefault="0007123C" w:rsidP="00FD3A78">
      <w:pPr>
        <w:tabs>
          <w:tab w:val="left" w:pos="142"/>
        </w:tabs>
        <w:spacing w:before="0" w:after="0"/>
        <w:ind w:left="142"/>
        <w:jc w:val="both"/>
      </w:pPr>
      <w:r w:rsidRPr="0037040E">
        <w:t xml:space="preserve">Доля обыкновенных акций дочерних и зависимых обществ эмитента, принадлежащих данному лицу: </w:t>
      </w:r>
      <w:r w:rsidRPr="0037040E">
        <w:rPr>
          <w:rStyle w:val="SUBST0"/>
          <w:i w:val="0"/>
          <w:sz w:val="20"/>
        </w:rPr>
        <w:t>долей не имеет.</w:t>
      </w:r>
    </w:p>
    <w:p w:rsidR="0007123C" w:rsidRPr="0037040E" w:rsidRDefault="0007123C" w:rsidP="00FD3A78">
      <w:pPr>
        <w:tabs>
          <w:tab w:val="left" w:pos="142"/>
        </w:tabs>
        <w:spacing w:before="0" w:after="0"/>
        <w:ind w:left="142" w:right="-140"/>
        <w:jc w:val="both"/>
      </w:pPr>
      <w:r w:rsidRPr="0037040E">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37040E">
        <w:rPr>
          <w:b/>
        </w:rPr>
        <w:t>0.</w:t>
      </w:r>
    </w:p>
    <w:p w:rsidR="0007123C" w:rsidRPr="0037040E" w:rsidRDefault="0007123C" w:rsidP="00FD3A78">
      <w:pPr>
        <w:tabs>
          <w:tab w:val="left" w:pos="142"/>
        </w:tabs>
        <w:spacing w:before="0" w:after="0"/>
        <w:ind w:left="142"/>
        <w:jc w:val="both"/>
      </w:pPr>
      <w:r w:rsidRPr="0037040E">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37040E">
        <w:rPr>
          <w:b/>
        </w:rPr>
        <w:t>в указанных родственных связях не состоит</w:t>
      </w:r>
      <w:r w:rsidRPr="0037040E">
        <w:t>.</w:t>
      </w:r>
    </w:p>
    <w:p w:rsidR="0007123C" w:rsidRPr="0037040E" w:rsidRDefault="0007123C" w:rsidP="00FD3A78">
      <w:pPr>
        <w:tabs>
          <w:tab w:val="left" w:pos="142"/>
        </w:tabs>
        <w:spacing w:before="0" w:after="0"/>
        <w:ind w:left="142"/>
        <w:jc w:val="both"/>
      </w:pPr>
      <w:r w:rsidRPr="0037040E">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37040E">
        <w:rPr>
          <w:b/>
        </w:rPr>
        <w:t>не привлекался</w:t>
      </w:r>
      <w:r w:rsidRPr="0037040E">
        <w:t>.</w:t>
      </w:r>
    </w:p>
    <w:p w:rsidR="0007123C" w:rsidRPr="0037040E" w:rsidRDefault="0007123C" w:rsidP="00FD3A78">
      <w:pPr>
        <w:tabs>
          <w:tab w:val="left" w:pos="142"/>
        </w:tabs>
        <w:spacing w:before="0" w:after="0"/>
        <w:ind w:left="142"/>
        <w:jc w:val="both"/>
      </w:pPr>
      <w:r w:rsidRPr="0037040E">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37040E">
        <w:rPr>
          <w:b/>
        </w:rPr>
        <w:t>указанных должностей не занимал.</w:t>
      </w:r>
    </w:p>
    <w:p w:rsidR="0007123C" w:rsidRPr="0037040E" w:rsidRDefault="0007123C" w:rsidP="00FD3A78">
      <w:pPr>
        <w:tabs>
          <w:tab w:val="left" w:pos="142"/>
        </w:tabs>
        <w:spacing w:before="0" w:after="0"/>
        <w:ind w:left="142"/>
        <w:jc w:val="both"/>
        <w:rPr>
          <w:b/>
        </w:rPr>
      </w:pPr>
      <w:r w:rsidRPr="0037040E">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37040E">
        <w:rPr>
          <w:b/>
        </w:rPr>
        <w:t>не участвует.</w:t>
      </w:r>
    </w:p>
    <w:p w:rsidR="007629D9" w:rsidRPr="0037040E" w:rsidRDefault="0007123C" w:rsidP="00FD3A78">
      <w:pPr>
        <w:pStyle w:val="ThinDelim"/>
        <w:tabs>
          <w:tab w:val="left" w:pos="142"/>
        </w:tabs>
        <w:ind w:left="142"/>
        <w:rPr>
          <w:sz w:val="20"/>
          <w:szCs w:val="20"/>
        </w:rPr>
      </w:pPr>
      <w:r w:rsidRPr="0037040E">
        <w:rPr>
          <w:sz w:val="20"/>
          <w:szCs w:val="20"/>
        </w:rPr>
        <w:t>Не является независимым членом совета директоров эмитента.</w:t>
      </w:r>
    </w:p>
    <w:p w:rsidR="00C71681" w:rsidRPr="0037040E" w:rsidRDefault="00C71681" w:rsidP="00FD3A78">
      <w:pPr>
        <w:pStyle w:val="ThinDelim"/>
        <w:tabs>
          <w:tab w:val="left" w:pos="142"/>
        </w:tabs>
        <w:ind w:left="142"/>
        <w:rPr>
          <w:sz w:val="20"/>
          <w:szCs w:val="20"/>
        </w:rPr>
      </w:pPr>
    </w:p>
    <w:p w:rsidR="007629D9" w:rsidRPr="0037040E" w:rsidRDefault="007629D9" w:rsidP="00FD3A78">
      <w:pPr>
        <w:pStyle w:val="2"/>
        <w:spacing w:before="0" w:after="0"/>
      </w:pPr>
      <w:bookmarkStart w:id="78" w:name="_Toc459199891"/>
      <w:r w:rsidRPr="0037040E">
        <w:t>5.2.2. Информация о единоличном исполнительном органе эмитента</w:t>
      </w:r>
      <w:bookmarkEnd w:id="78"/>
    </w:p>
    <w:p w:rsidR="008A7CA4" w:rsidRPr="0037040E" w:rsidRDefault="008A7CA4" w:rsidP="0015073C">
      <w:pPr>
        <w:spacing w:before="0" w:after="0"/>
        <w:ind w:left="200"/>
      </w:pPr>
      <w:r w:rsidRPr="0037040E">
        <w:t>ФИО:</w:t>
      </w:r>
      <w:r w:rsidRPr="0037040E">
        <w:rPr>
          <w:rStyle w:val="Subst"/>
          <w:bCs/>
          <w:iCs/>
        </w:rPr>
        <w:t xml:space="preserve"> </w:t>
      </w:r>
      <w:r w:rsidR="00535737" w:rsidRPr="0037040E">
        <w:rPr>
          <w:rFonts w:ascii="Times New Roman CYR" w:hAnsi="Times New Roman CYR" w:cs="Times New Roman CYR"/>
          <w:b/>
          <w:i/>
        </w:rPr>
        <w:t>Попов Владимир</w:t>
      </w:r>
      <w:r w:rsidR="00243EEB" w:rsidRPr="0037040E">
        <w:rPr>
          <w:rFonts w:ascii="Times New Roman CYR" w:hAnsi="Times New Roman CYR" w:cs="Times New Roman CYR"/>
          <w:b/>
          <w:i/>
        </w:rPr>
        <w:t xml:space="preserve"> Викторович</w:t>
      </w:r>
    </w:p>
    <w:p w:rsidR="008A7CA4" w:rsidRPr="0037040E" w:rsidRDefault="008A7CA4" w:rsidP="00FD3A78">
      <w:pPr>
        <w:spacing w:before="0" w:after="0"/>
        <w:ind w:left="200"/>
      </w:pPr>
      <w:r w:rsidRPr="0037040E">
        <w:t>Год рождения:</w:t>
      </w:r>
      <w:r w:rsidRPr="0037040E">
        <w:rPr>
          <w:rStyle w:val="Subst"/>
          <w:bCs/>
          <w:iCs/>
        </w:rPr>
        <w:t xml:space="preserve"> </w:t>
      </w:r>
      <w:r w:rsidRPr="0037040E">
        <w:rPr>
          <w:rStyle w:val="SUBST0"/>
          <w:sz w:val="20"/>
        </w:rPr>
        <w:t>19</w:t>
      </w:r>
      <w:r w:rsidR="00FE271F" w:rsidRPr="0037040E">
        <w:rPr>
          <w:rStyle w:val="SUBST0"/>
          <w:sz w:val="20"/>
        </w:rPr>
        <w:t>67</w:t>
      </w:r>
    </w:p>
    <w:p w:rsidR="0015073C" w:rsidRPr="000D105C" w:rsidRDefault="0015073C" w:rsidP="0015073C">
      <w:pPr>
        <w:spacing w:before="0" w:after="0"/>
        <w:ind w:left="200"/>
      </w:pPr>
      <w:r w:rsidRPr="000D105C">
        <w:t xml:space="preserve">Образование: </w:t>
      </w:r>
    </w:p>
    <w:p w:rsidR="0015073C" w:rsidRPr="000D105C" w:rsidRDefault="0015073C" w:rsidP="0015073C">
      <w:pPr>
        <w:spacing w:before="0" w:after="0"/>
        <w:ind w:left="200"/>
      </w:pPr>
      <w:r w:rsidRPr="000D105C">
        <w:rPr>
          <w:b/>
          <w:bCs/>
          <w:iCs/>
        </w:rPr>
        <w:t>высшее (</w:t>
      </w:r>
      <w:r w:rsidRPr="000D105C">
        <w:rPr>
          <w:b/>
        </w:rPr>
        <w:t xml:space="preserve">Российский </w:t>
      </w:r>
      <w:r w:rsidRPr="000D105C">
        <w:rPr>
          <w:b/>
          <w:lang/>
        </w:rPr>
        <w:t>г</w:t>
      </w:r>
      <w:r w:rsidRPr="000D105C">
        <w:rPr>
          <w:b/>
        </w:rPr>
        <w:t>осударственный гуманитарный университет</w:t>
      </w:r>
      <w:r w:rsidRPr="000D105C">
        <w:rPr>
          <w:b/>
          <w:bCs/>
          <w:iCs/>
        </w:rPr>
        <w:t>)</w:t>
      </w:r>
      <w:r w:rsidRPr="000D105C">
        <w:rPr>
          <w:b/>
          <w:bCs/>
          <w:iCs/>
          <w:lang/>
        </w:rPr>
        <w:t>.</w:t>
      </w:r>
    </w:p>
    <w:p w:rsidR="0015073C" w:rsidRPr="000D105C" w:rsidRDefault="0015073C" w:rsidP="0015073C">
      <w:pPr>
        <w:spacing w:before="0" w:after="0"/>
        <w:ind w:left="200"/>
        <w:jc w:val="both"/>
      </w:pPr>
      <w:r w:rsidRPr="000D105C">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206"/>
        <w:gridCol w:w="3117"/>
        <w:gridCol w:w="4394"/>
      </w:tblGrid>
      <w:tr w:rsidR="0015073C" w:rsidRPr="000D105C" w:rsidTr="00972950">
        <w:tc>
          <w:tcPr>
            <w:tcW w:w="2412" w:type="dxa"/>
            <w:gridSpan w:val="2"/>
            <w:vAlign w:val="center"/>
          </w:tcPr>
          <w:p w:rsidR="0015073C" w:rsidRPr="000D105C" w:rsidRDefault="0015073C" w:rsidP="00972950">
            <w:pPr>
              <w:tabs>
                <w:tab w:val="left" w:pos="0"/>
              </w:tabs>
              <w:spacing w:before="0" w:after="0"/>
              <w:jc w:val="center"/>
            </w:pPr>
            <w:r w:rsidRPr="000D105C">
              <w:t>Период</w:t>
            </w:r>
          </w:p>
        </w:tc>
        <w:tc>
          <w:tcPr>
            <w:tcW w:w="3117" w:type="dxa"/>
            <w:vMerge w:val="restart"/>
            <w:vAlign w:val="center"/>
          </w:tcPr>
          <w:p w:rsidR="0015073C" w:rsidRPr="000D105C" w:rsidRDefault="0015073C" w:rsidP="00972950">
            <w:pPr>
              <w:tabs>
                <w:tab w:val="left" w:pos="0"/>
              </w:tabs>
              <w:spacing w:before="0" w:after="0"/>
              <w:jc w:val="center"/>
            </w:pPr>
            <w:r w:rsidRPr="000D105C">
              <w:t>Наименование организации</w:t>
            </w:r>
          </w:p>
        </w:tc>
        <w:tc>
          <w:tcPr>
            <w:tcW w:w="4394" w:type="dxa"/>
            <w:vMerge w:val="restart"/>
            <w:vAlign w:val="center"/>
          </w:tcPr>
          <w:p w:rsidR="0015073C" w:rsidRPr="000D105C" w:rsidRDefault="0015073C" w:rsidP="00972950">
            <w:pPr>
              <w:tabs>
                <w:tab w:val="left" w:pos="0"/>
              </w:tabs>
              <w:spacing w:before="0" w:after="0"/>
              <w:jc w:val="center"/>
            </w:pPr>
            <w:r w:rsidRPr="000D105C">
              <w:t>Должность</w:t>
            </w:r>
          </w:p>
        </w:tc>
      </w:tr>
      <w:tr w:rsidR="0015073C" w:rsidRPr="000D105C" w:rsidTr="00972950">
        <w:tc>
          <w:tcPr>
            <w:tcW w:w="1206" w:type="dxa"/>
            <w:vAlign w:val="center"/>
          </w:tcPr>
          <w:p w:rsidR="0015073C" w:rsidRPr="000D105C" w:rsidRDefault="0015073C" w:rsidP="00972950">
            <w:pPr>
              <w:tabs>
                <w:tab w:val="left" w:pos="0"/>
              </w:tabs>
              <w:spacing w:before="0" w:after="0"/>
              <w:jc w:val="center"/>
            </w:pPr>
            <w:r w:rsidRPr="000D105C">
              <w:t>С</w:t>
            </w:r>
          </w:p>
        </w:tc>
        <w:tc>
          <w:tcPr>
            <w:tcW w:w="1206" w:type="dxa"/>
            <w:vAlign w:val="center"/>
          </w:tcPr>
          <w:p w:rsidR="0015073C" w:rsidRPr="000D105C" w:rsidRDefault="0015073C" w:rsidP="00972950">
            <w:pPr>
              <w:tabs>
                <w:tab w:val="left" w:pos="0"/>
              </w:tabs>
              <w:spacing w:before="0" w:after="0"/>
              <w:jc w:val="center"/>
            </w:pPr>
            <w:r w:rsidRPr="000D105C">
              <w:t>По</w:t>
            </w:r>
          </w:p>
        </w:tc>
        <w:tc>
          <w:tcPr>
            <w:tcW w:w="3117" w:type="dxa"/>
            <w:vMerge/>
            <w:vAlign w:val="center"/>
          </w:tcPr>
          <w:p w:rsidR="0015073C" w:rsidRPr="000D105C" w:rsidRDefault="0015073C" w:rsidP="00972950">
            <w:pPr>
              <w:tabs>
                <w:tab w:val="left" w:pos="0"/>
              </w:tabs>
              <w:spacing w:before="0" w:after="0"/>
              <w:jc w:val="center"/>
            </w:pPr>
          </w:p>
        </w:tc>
        <w:tc>
          <w:tcPr>
            <w:tcW w:w="4394" w:type="dxa"/>
            <w:vMerge/>
            <w:vAlign w:val="center"/>
          </w:tcPr>
          <w:p w:rsidR="0015073C" w:rsidRPr="000D105C" w:rsidRDefault="0015073C" w:rsidP="00972950">
            <w:pPr>
              <w:tabs>
                <w:tab w:val="left" w:pos="0"/>
              </w:tabs>
              <w:spacing w:before="0" w:after="0"/>
              <w:jc w:val="center"/>
            </w:pPr>
          </w:p>
        </w:tc>
      </w:tr>
      <w:tr w:rsidR="0015073C" w:rsidRPr="000D105C" w:rsidTr="00972950">
        <w:trPr>
          <w:trHeight w:val="551"/>
        </w:trPr>
        <w:tc>
          <w:tcPr>
            <w:tcW w:w="1206" w:type="dxa"/>
          </w:tcPr>
          <w:p w:rsidR="0015073C" w:rsidRPr="0015073C" w:rsidRDefault="0015073C" w:rsidP="00972950">
            <w:pPr>
              <w:spacing w:before="100" w:beforeAutospacing="1" w:after="100" w:afterAutospacing="1"/>
              <w:jc w:val="center"/>
            </w:pPr>
            <w:r w:rsidRPr="0015073C">
              <w:t>2008</w:t>
            </w:r>
          </w:p>
        </w:tc>
        <w:tc>
          <w:tcPr>
            <w:tcW w:w="1206" w:type="dxa"/>
          </w:tcPr>
          <w:p w:rsidR="0015073C" w:rsidRPr="0015073C" w:rsidRDefault="0015073C" w:rsidP="00972950">
            <w:pPr>
              <w:spacing w:before="100" w:beforeAutospacing="1" w:after="100" w:afterAutospacing="1"/>
              <w:jc w:val="center"/>
            </w:pPr>
            <w:r w:rsidRPr="0015073C">
              <w:t>2013</w:t>
            </w:r>
          </w:p>
        </w:tc>
        <w:tc>
          <w:tcPr>
            <w:tcW w:w="3117" w:type="dxa"/>
          </w:tcPr>
          <w:p w:rsidR="0015073C" w:rsidRPr="0015073C" w:rsidRDefault="0015073C" w:rsidP="00972950">
            <w:pPr>
              <w:spacing w:before="100" w:beforeAutospacing="1" w:after="100" w:afterAutospacing="1"/>
            </w:pPr>
            <w:r w:rsidRPr="0015073C">
              <w:t>ОАО «Московский нефтеперерабатывающий завод»</w:t>
            </w:r>
          </w:p>
        </w:tc>
        <w:tc>
          <w:tcPr>
            <w:tcW w:w="4394" w:type="dxa"/>
          </w:tcPr>
          <w:p w:rsidR="0015073C" w:rsidRPr="0015073C" w:rsidRDefault="0015073C" w:rsidP="00972950">
            <w:pPr>
              <w:spacing w:before="100" w:beforeAutospacing="1" w:after="100" w:afterAutospacing="1"/>
            </w:pPr>
            <w:r w:rsidRPr="0015073C">
              <w:t>Оператор технологических установок</w:t>
            </w:r>
          </w:p>
        </w:tc>
      </w:tr>
      <w:tr w:rsidR="0015073C" w:rsidRPr="000D105C" w:rsidTr="00972950">
        <w:trPr>
          <w:trHeight w:val="551"/>
        </w:trPr>
        <w:tc>
          <w:tcPr>
            <w:tcW w:w="1206" w:type="dxa"/>
          </w:tcPr>
          <w:p w:rsidR="0015073C" w:rsidRPr="0015073C" w:rsidRDefault="0015073C" w:rsidP="00972950">
            <w:pPr>
              <w:spacing w:before="100" w:beforeAutospacing="1" w:after="100" w:afterAutospacing="1"/>
              <w:jc w:val="center"/>
            </w:pPr>
            <w:r w:rsidRPr="0015073C">
              <w:t>2013</w:t>
            </w:r>
          </w:p>
        </w:tc>
        <w:tc>
          <w:tcPr>
            <w:tcW w:w="1206" w:type="dxa"/>
          </w:tcPr>
          <w:p w:rsidR="0015073C" w:rsidRPr="0015073C" w:rsidRDefault="0015073C" w:rsidP="00972950">
            <w:pPr>
              <w:spacing w:before="100" w:beforeAutospacing="1" w:after="100" w:afterAutospacing="1"/>
              <w:jc w:val="center"/>
            </w:pPr>
            <w:r w:rsidRPr="0015073C">
              <w:t>2014</w:t>
            </w:r>
          </w:p>
        </w:tc>
        <w:tc>
          <w:tcPr>
            <w:tcW w:w="3117" w:type="dxa"/>
          </w:tcPr>
          <w:p w:rsidR="0015073C" w:rsidRPr="0015073C" w:rsidRDefault="0015073C" w:rsidP="00972950">
            <w:pPr>
              <w:spacing w:before="100" w:beforeAutospacing="1" w:after="100" w:afterAutospacing="1"/>
            </w:pPr>
            <w:r w:rsidRPr="0015073C">
              <w:t>ОАО «Московский нефтеперерабатывающий завод»</w:t>
            </w:r>
          </w:p>
        </w:tc>
        <w:tc>
          <w:tcPr>
            <w:tcW w:w="4394" w:type="dxa"/>
          </w:tcPr>
          <w:p w:rsidR="0015073C" w:rsidRPr="0015073C" w:rsidRDefault="0015073C" w:rsidP="00972950">
            <w:pPr>
              <w:spacing w:before="100" w:beforeAutospacing="1" w:after="100" w:afterAutospacing="1"/>
            </w:pPr>
            <w:r w:rsidRPr="0015073C">
              <w:t>Оператор технологических установок</w:t>
            </w:r>
          </w:p>
        </w:tc>
      </w:tr>
      <w:tr w:rsidR="0015073C" w:rsidRPr="000D105C" w:rsidTr="00972950">
        <w:trPr>
          <w:trHeight w:val="551"/>
        </w:trPr>
        <w:tc>
          <w:tcPr>
            <w:tcW w:w="1206" w:type="dxa"/>
          </w:tcPr>
          <w:p w:rsidR="0015073C" w:rsidRPr="0015073C" w:rsidRDefault="0015073C" w:rsidP="00972950">
            <w:pPr>
              <w:spacing w:before="100" w:beforeAutospacing="1" w:after="100" w:afterAutospacing="1"/>
              <w:jc w:val="center"/>
            </w:pPr>
            <w:r w:rsidRPr="0015073C">
              <w:t>2016</w:t>
            </w:r>
          </w:p>
        </w:tc>
        <w:tc>
          <w:tcPr>
            <w:tcW w:w="1206" w:type="dxa"/>
          </w:tcPr>
          <w:p w:rsidR="0015073C" w:rsidRPr="0015073C" w:rsidRDefault="0015073C" w:rsidP="00972950">
            <w:pPr>
              <w:spacing w:before="100" w:beforeAutospacing="1" w:after="100" w:afterAutospacing="1"/>
              <w:jc w:val="center"/>
            </w:pPr>
            <w:r w:rsidRPr="0015073C">
              <w:t>н.в.</w:t>
            </w:r>
          </w:p>
        </w:tc>
        <w:tc>
          <w:tcPr>
            <w:tcW w:w="3117" w:type="dxa"/>
          </w:tcPr>
          <w:p w:rsidR="0015073C" w:rsidRPr="0015073C" w:rsidRDefault="0015073C" w:rsidP="00972950">
            <w:pPr>
              <w:spacing w:before="100" w:beforeAutospacing="1" w:after="100" w:afterAutospacing="1"/>
            </w:pPr>
            <w:r w:rsidRPr="0015073C">
              <w:t>ПАО «ЭКОСИСТЕМА»</w:t>
            </w:r>
          </w:p>
        </w:tc>
        <w:tc>
          <w:tcPr>
            <w:tcW w:w="4394" w:type="dxa"/>
          </w:tcPr>
          <w:p w:rsidR="0015073C" w:rsidRPr="0015073C" w:rsidRDefault="0015073C" w:rsidP="00972950">
            <w:pPr>
              <w:spacing w:before="100" w:beforeAutospacing="1" w:after="100" w:afterAutospacing="1"/>
            </w:pPr>
            <w:r w:rsidRPr="0015073C">
              <w:t>Генеральный директор, Главный бухгалтер</w:t>
            </w:r>
          </w:p>
        </w:tc>
      </w:tr>
    </w:tbl>
    <w:p w:rsidR="0015073C" w:rsidRPr="000D105C" w:rsidRDefault="0015073C" w:rsidP="0015073C">
      <w:pPr>
        <w:tabs>
          <w:tab w:val="left" w:pos="142"/>
        </w:tabs>
        <w:spacing w:before="0" w:after="0"/>
        <w:jc w:val="both"/>
      </w:pPr>
    </w:p>
    <w:p w:rsidR="008A7CA4" w:rsidRPr="0037040E" w:rsidRDefault="008A7CA4" w:rsidP="00FD3A78">
      <w:pPr>
        <w:tabs>
          <w:tab w:val="left" w:pos="142"/>
        </w:tabs>
        <w:spacing w:before="0" w:after="0"/>
        <w:jc w:val="both"/>
      </w:pPr>
      <w:r w:rsidRPr="0037040E">
        <w:tab/>
        <w:t xml:space="preserve">Доля участия в уставном капитале эмитента: </w:t>
      </w:r>
      <w:r w:rsidRPr="0037040E">
        <w:rPr>
          <w:b/>
        </w:rPr>
        <w:t>0 %.</w:t>
      </w:r>
    </w:p>
    <w:p w:rsidR="008A7CA4" w:rsidRPr="0037040E" w:rsidRDefault="008A7CA4" w:rsidP="00FD3A78">
      <w:pPr>
        <w:tabs>
          <w:tab w:val="left" w:pos="142"/>
        </w:tabs>
        <w:spacing w:before="0" w:after="0"/>
        <w:ind w:firstLine="142"/>
        <w:jc w:val="both"/>
        <w:rPr>
          <w:b/>
        </w:rPr>
      </w:pPr>
      <w:r w:rsidRPr="0037040E">
        <w:t xml:space="preserve">Доля обыкновенных акций эмитента, принадлежащих данному лицу: </w:t>
      </w:r>
      <w:r w:rsidRPr="0037040E">
        <w:rPr>
          <w:b/>
        </w:rPr>
        <w:t>0 %.</w:t>
      </w:r>
    </w:p>
    <w:p w:rsidR="008A7CA4" w:rsidRPr="0037040E" w:rsidRDefault="008A7CA4" w:rsidP="00FD3A78">
      <w:pPr>
        <w:tabs>
          <w:tab w:val="left" w:pos="142"/>
        </w:tabs>
        <w:spacing w:before="0" w:after="0"/>
        <w:ind w:firstLine="142"/>
        <w:jc w:val="both"/>
        <w:rPr>
          <w:b/>
        </w:rPr>
      </w:pPr>
      <w:r w:rsidRPr="0037040E">
        <w:t xml:space="preserve">Количество акций эмитента каждой категории (типа), которые могут быть приобретены данным лицом в </w:t>
      </w:r>
      <w:r w:rsidRPr="0037040E">
        <w:lastRenderedPageBreak/>
        <w:t xml:space="preserve">результате осуществления прав по принадлежащим ему опционам эмитента: </w:t>
      </w:r>
      <w:r w:rsidRPr="0037040E">
        <w:rPr>
          <w:b/>
        </w:rPr>
        <w:t>эмитент не выпускал опционов.</w:t>
      </w:r>
    </w:p>
    <w:p w:rsidR="008A7CA4" w:rsidRPr="0037040E" w:rsidRDefault="008A7CA4" w:rsidP="00FD3A78">
      <w:pPr>
        <w:tabs>
          <w:tab w:val="left" w:pos="142"/>
        </w:tabs>
        <w:spacing w:before="0" w:after="0"/>
        <w:ind w:left="142"/>
        <w:jc w:val="both"/>
        <w:rPr>
          <w:rStyle w:val="SUBST0"/>
          <w:b w:val="0"/>
          <w:i w:val="0"/>
          <w:sz w:val="20"/>
        </w:rPr>
      </w:pPr>
      <w:r w:rsidRPr="0037040E">
        <w:t xml:space="preserve">Доля участия в уставном капитале дочерних и зависимых обществ эмитента: </w:t>
      </w:r>
      <w:r w:rsidRPr="0037040E">
        <w:rPr>
          <w:rStyle w:val="SUBST0"/>
          <w:i w:val="0"/>
          <w:sz w:val="20"/>
        </w:rPr>
        <w:t>долей не имеет</w:t>
      </w:r>
      <w:r w:rsidRPr="0037040E">
        <w:rPr>
          <w:rStyle w:val="SUBST0"/>
          <w:b w:val="0"/>
          <w:i w:val="0"/>
          <w:sz w:val="20"/>
        </w:rPr>
        <w:t>.</w:t>
      </w:r>
    </w:p>
    <w:p w:rsidR="008A7CA4" w:rsidRPr="0037040E" w:rsidRDefault="008A7CA4" w:rsidP="00FD3A78">
      <w:pPr>
        <w:tabs>
          <w:tab w:val="left" w:pos="142"/>
        </w:tabs>
        <w:spacing w:before="0" w:after="0"/>
        <w:ind w:left="142"/>
        <w:jc w:val="both"/>
      </w:pPr>
      <w:r w:rsidRPr="0037040E">
        <w:t xml:space="preserve">Доля обыкновенных акций дочерних и зависимых обществ эмитента, принадлежащих данному лицу: </w:t>
      </w:r>
      <w:r w:rsidRPr="0037040E">
        <w:rPr>
          <w:rStyle w:val="SUBST0"/>
          <w:i w:val="0"/>
          <w:sz w:val="20"/>
        </w:rPr>
        <w:t>долей не имеет.</w:t>
      </w:r>
    </w:p>
    <w:p w:rsidR="008A7CA4" w:rsidRPr="0037040E" w:rsidRDefault="008A7CA4" w:rsidP="00FD3A78">
      <w:pPr>
        <w:tabs>
          <w:tab w:val="left" w:pos="142"/>
        </w:tabs>
        <w:spacing w:before="0" w:after="0"/>
        <w:ind w:left="142" w:right="-140"/>
        <w:jc w:val="both"/>
      </w:pPr>
      <w:r w:rsidRPr="0037040E">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37040E">
        <w:rPr>
          <w:b/>
        </w:rPr>
        <w:t>0.</w:t>
      </w:r>
    </w:p>
    <w:p w:rsidR="008A7CA4" w:rsidRPr="0037040E" w:rsidRDefault="008A7CA4" w:rsidP="00FD3A78">
      <w:pPr>
        <w:tabs>
          <w:tab w:val="left" w:pos="142"/>
        </w:tabs>
        <w:spacing w:before="0" w:after="0"/>
        <w:ind w:left="142"/>
        <w:jc w:val="both"/>
      </w:pPr>
      <w:r w:rsidRPr="0037040E">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37040E">
        <w:rPr>
          <w:b/>
        </w:rPr>
        <w:t>в указанных родственных связях не состоит</w:t>
      </w:r>
      <w:r w:rsidRPr="0037040E">
        <w:t>.</w:t>
      </w:r>
    </w:p>
    <w:p w:rsidR="008A7CA4" w:rsidRPr="0037040E" w:rsidRDefault="008A7CA4" w:rsidP="00FD3A78">
      <w:pPr>
        <w:tabs>
          <w:tab w:val="left" w:pos="142"/>
        </w:tabs>
        <w:spacing w:before="0" w:after="0"/>
        <w:ind w:left="142"/>
        <w:jc w:val="both"/>
      </w:pPr>
      <w:r w:rsidRPr="0037040E">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37040E">
        <w:rPr>
          <w:b/>
        </w:rPr>
        <w:t>не привлекался</w:t>
      </w:r>
      <w:r w:rsidRPr="0037040E">
        <w:t>.</w:t>
      </w:r>
    </w:p>
    <w:p w:rsidR="008A7CA4" w:rsidRPr="0037040E" w:rsidRDefault="008A7CA4" w:rsidP="00FD3A78">
      <w:pPr>
        <w:tabs>
          <w:tab w:val="left" w:pos="142"/>
        </w:tabs>
        <w:spacing w:before="0" w:after="0"/>
        <w:ind w:left="142"/>
        <w:jc w:val="both"/>
      </w:pPr>
      <w:r w:rsidRPr="0037040E">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37040E">
        <w:rPr>
          <w:b/>
        </w:rPr>
        <w:t>указанных должностей не занимал.</w:t>
      </w:r>
    </w:p>
    <w:p w:rsidR="008A7CA4" w:rsidRPr="0037040E" w:rsidRDefault="008A7CA4" w:rsidP="00FD3A78">
      <w:pPr>
        <w:tabs>
          <w:tab w:val="left" w:pos="142"/>
        </w:tabs>
        <w:spacing w:before="0" w:after="0"/>
        <w:ind w:left="142"/>
        <w:jc w:val="both"/>
        <w:rPr>
          <w:b/>
        </w:rPr>
      </w:pPr>
      <w:r w:rsidRPr="0037040E">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37040E">
        <w:rPr>
          <w:b/>
        </w:rPr>
        <w:t>не участвует.</w:t>
      </w:r>
    </w:p>
    <w:p w:rsidR="00FE271F" w:rsidRPr="0037040E" w:rsidRDefault="00FE271F" w:rsidP="00FD3A78">
      <w:pPr>
        <w:pStyle w:val="ThinDelim"/>
        <w:tabs>
          <w:tab w:val="left" w:pos="142"/>
        </w:tabs>
        <w:ind w:left="142"/>
        <w:rPr>
          <w:sz w:val="20"/>
          <w:szCs w:val="20"/>
        </w:rPr>
      </w:pPr>
    </w:p>
    <w:p w:rsidR="007629D9" w:rsidRPr="0037040E" w:rsidRDefault="007629D9" w:rsidP="00FD3A78">
      <w:pPr>
        <w:pStyle w:val="2"/>
        <w:spacing w:before="0" w:after="0"/>
      </w:pPr>
      <w:bookmarkStart w:id="79" w:name="_Toc459199892"/>
      <w:r w:rsidRPr="0037040E">
        <w:t>5.2.3. Состав коллегиального исполнительного органа эмитента</w:t>
      </w:r>
      <w:bookmarkEnd w:id="79"/>
    </w:p>
    <w:p w:rsidR="007629D9" w:rsidRPr="0037040E" w:rsidRDefault="007629D9" w:rsidP="00FD3A78">
      <w:pPr>
        <w:spacing w:before="0" w:after="0"/>
        <w:ind w:left="200"/>
        <w:rPr>
          <w:rStyle w:val="Subst"/>
          <w:bCs/>
          <w:iCs/>
        </w:rPr>
      </w:pPr>
      <w:r w:rsidRPr="0037040E">
        <w:rPr>
          <w:rStyle w:val="Subst"/>
          <w:bCs/>
          <w:iCs/>
        </w:rPr>
        <w:t>Коллегиальный исполнительный орган не предусмотрен</w:t>
      </w:r>
    </w:p>
    <w:p w:rsidR="00FE271F" w:rsidRPr="0037040E" w:rsidRDefault="00FE271F" w:rsidP="00FD3A78">
      <w:pPr>
        <w:spacing w:before="0" w:after="0"/>
        <w:ind w:left="200"/>
      </w:pPr>
    </w:p>
    <w:p w:rsidR="007629D9" w:rsidRPr="0037040E" w:rsidRDefault="007629D9" w:rsidP="00FD3A78">
      <w:pPr>
        <w:pStyle w:val="2"/>
        <w:spacing w:before="0" w:after="0"/>
      </w:pPr>
      <w:bookmarkStart w:id="80" w:name="_Toc459199893"/>
      <w:r w:rsidRPr="0037040E">
        <w:t>5.3. Сведения о размере вознаграждения и/или компенсации расходов по каждому органу управления эмитента</w:t>
      </w:r>
      <w:bookmarkEnd w:id="80"/>
    </w:p>
    <w:p w:rsidR="007629D9" w:rsidRPr="0037040E" w:rsidRDefault="007629D9" w:rsidP="00FD3A78">
      <w:pPr>
        <w:spacing w:before="0" w:after="0"/>
        <w:ind w:left="200"/>
        <w:jc w:val="both"/>
      </w:pPr>
      <w:r w:rsidRPr="0037040E">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7629D9" w:rsidRPr="0037040E" w:rsidRDefault="007629D9" w:rsidP="00FD3A78">
      <w:pPr>
        <w:pStyle w:val="SubHeading"/>
        <w:spacing w:before="0" w:after="0"/>
        <w:ind w:left="200"/>
      </w:pPr>
      <w:r w:rsidRPr="0037040E">
        <w:t>Вознаграждения</w:t>
      </w:r>
    </w:p>
    <w:p w:rsidR="007629D9" w:rsidRPr="0037040E" w:rsidRDefault="007629D9" w:rsidP="00FD3A78">
      <w:pPr>
        <w:pStyle w:val="SubHeading"/>
        <w:spacing w:before="0" w:after="0"/>
        <w:ind w:left="400"/>
      </w:pPr>
      <w:r w:rsidRPr="0037040E">
        <w:t>Совет директоров</w:t>
      </w:r>
    </w:p>
    <w:p w:rsidR="007629D9" w:rsidRPr="0037040E" w:rsidRDefault="007629D9" w:rsidP="00FD3A78">
      <w:pPr>
        <w:spacing w:before="0" w:after="0"/>
        <w:ind w:firstLine="400"/>
      </w:pPr>
      <w:r w:rsidRPr="0037040E">
        <w:t>Единица измерения:</w:t>
      </w:r>
      <w:r w:rsidRPr="0037040E">
        <w:rPr>
          <w:rStyle w:val="Subst"/>
          <w:bCs/>
          <w:iCs/>
        </w:rPr>
        <w:t xml:space="preserve"> руб.</w:t>
      </w:r>
    </w:p>
    <w:p w:rsidR="007629D9" w:rsidRPr="0037040E" w:rsidRDefault="007629D9" w:rsidP="00FD3A78">
      <w:pPr>
        <w:pStyle w:val="ThinDelim"/>
      </w:pPr>
    </w:p>
    <w:tbl>
      <w:tblPr>
        <w:tblW w:w="0" w:type="auto"/>
        <w:tblLayout w:type="fixed"/>
        <w:tblCellMar>
          <w:left w:w="72" w:type="dxa"/>
          <w:right w:w="72" w:type="dxa"/>
        </w:tblCellMar>
        <w:tblLook w:val="0000"/>
      </w:tblPr>
      <w:tblGrid>
        <w:gridCol w:w="6492"/>
        <w:gridCol w:w="1360"/>
      </w:tblGrid>
      <w:tr w:rsidR="007629D9" w:rsidRPr="0037040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629D9" w:rsidRPr="0037040E" w:rsidRDefault="007629D9" w:rsidP="00FD3A78">
            <w:pPr>
              <w:spacing w:before="0" w:after="0"/>
              <w:jc w:val="center"/>
            </w:pPr>
            <w:r w:rsidRPr="0037040E">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629D9" w:rsidRPr="0037040E" w:rsidRDefault="006648A1" w:rsidP="00FD3A78">
            <w:pPr>
              <w:spacing w:before="0" w:after="0"/>
              <w:jc w:val="center"/>
            </w:pPr>
            <w:r w:rsidRPr="0037040E">
              <w:t xml:space="preserve">2016, </w:t>
            </w:r>
            <w:r w:rsidR="00FE271F" w:rsidRPr="0037040E">
              <w:rPr>
                <w:lang w:val="en-US"/>
              </w:rPr>
              <w:t>6</w:t>
            </w:r>
            <w:r w:rsidRPr="0037040E">
              <w:t xml:space="preserve"> мес.</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1A6E76" w:rsidP="00E9636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1A6E76" w:rsidP="00E9636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Премии</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1A6E76" w:rsidP="00E9636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Комиссионные</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1A6E76" w:rsidP="00E9636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1A6E76" w:rsidP="00E9636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629D9" w:rsidRPr="0037040E" w:rsidRDefault="007629D9" w:rsidP="00FD3A78">
            <w:pPr>
              <w:spacing w:before="0" w:after="0"/>
            </w:pPr>
            <w:r w:rsidRPr="0037040E">
              <w:t>ИТОГО</w:t>
            </w:r>
          </w:p>
        </w:tc>
        <w:tc>
          <w:tcPr>
            <w:tcW w:w="1360" w:type="dxa"/>
            <w:tcBorders>
              <w:top w:val="single" w:sz="6" w:space="0" w:color="auto"/>
              <w:left w:val="single" w:sz="6" w:space="0" w:color="auto"/>
              <w:bottom w:val="double" w:sz="6" w:space="0" w:color="auto"/>
              <w:right w:val="double" w:sz="6" w:space="0" w:color="auto"/>
            </w:tcBorders>
          </w:tcPr>
          <w:p w:rsidR="007629D9" w:rsidRPr="0037040E" w:rsidRDefault="001A6E76" w:rsidP="00E96369">
            <w:pPr>
              <w:spacing w:before="0" w:after="0"/>
              <w:jc w:val="center"/>
            </w:pPr>
            <w:r w:rsidRPr="0037040E">
              <w:t>0</w:t>
            </w:r>
          </w:p>
        </w:tc>
      </w:tr>
    </w:tbl>
    <w:p w:rsidR="007629D9" w:rsidRPr="0037040E" w:rsidRDefault="007629D9" w:rsidP="00FD3A78">
      <w:pPr>
        <w:spacing w:before="0" w:after="0"/>
      </w:pPr>
    </w:p>
    <w:p w:rsidR="007629D9" w:rsidRPr="0037040E" w:rsidRDefault="007629D9" w:rsidP="00FD3A78">
      <w:pPr>
        <w:spacing w:before="0" w:after="0"/>
        <w:ind w:left="600"/>
      </w:pPr>
      <w:r w:rsidRPr="0037040E">
        <w:t>Cведения о существующих соглашениях относительно таких выплат в текущем финансовом году:</w:t>
      </w:r>
      <w:r w:rsidRPr="0037040E">
        <w:br/>
      </w:r>
      <w:r w:rsidRPr="0037040E">
        <w:rPr>
          <w:rStyle w:val="Subst"/>
          <w:bCs/>
          <w:iCs/>
        </w:rPr>
        <w:t>Не предусмотрено.</w:t>
      </w:r>
    </w:p>
    <w:p w:rsidR="007629D9" w:rsidRPr="0037040E" w:rsidRDefault="007629D9" w:rsidP="00FD3A78">
      <w:pPr>
        <w:pStyle w:val="SubHeading"/>
        <w:spacing w:before="0" w:after="0"/>
        <w:ind w:left="200" w:firstLine="400"/>
      </w:pPr>
      <w:r w:rsidRPr="0037040E">
        <w:t>Компенсации</w:t>
      </w:r>
    </w:p>
    <w:p w:rsidR="007629D9" w:rsidRPr="0037040E" w:rsidRDefault="007629D9" w:rsidP="00FD3A78">
      <w:pPr>
        <w:spacing w:before="0" w:after="0"/>
        <w:ind w:left="400" w:firstLine="200"/>
      </w:pPr>
      <w:r w:rsidRPr="0037040E">
        <w:t>Единица измерения:</w:t>
      </w:r>
      <w:r w:rsidRPr="0037040E">
        <w:rPr>
          <w:rStyle w:val="Subst"/>
          <w:bCs/>
          <w:iCs/>
        </w:rPr>
        <w:t xml:space="preserve"> тыс. руб.</w:t>
      </w:r>
    </w:p>
    <w:p w:rsidR="007629D9" w:rsidRPr="0037040E" w:rsidRDefault="007629D9" w:rsidP="00FD3A78">
      <w:pPr>
        <w:pStyle w:val="ThinDelim"/>
      </w:pPr>
    </w:p>
    <w:tbl>
      <w:tblPr>
        <w:tblW w:w="0" w:type="auto"/>
        <w:tblLayout w:type="fixed"/>
        <w:tblCellMar>
          <w:left w:w="72" w:type="dxa"/>
          <w:right w:w="72" w:type="dxa"/>
        </w:tblCellMar>
        <w:tblLook w:val="0000"/>
      </w:tblPr>
      <w:tblGrid>
        <w:gridCol w:w="6492"/>
        <w:gridCol w:w="1360"/>
      </w:tblGrid>
      <w:tr w:rsidR="007629D9" w:rsidRPr="0037040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629D9" w:rsidRPr="0037040E" w:rsidRDefault="007629D9" w:rsidP="00FD3A78">
            <w:pPr>
              <w:spacing w:before="0" w:after="0"/>
              <w:jc w:val="center"/>
            </w:pPr>
            <w:r w:rsidRPr="0037040E">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7629D9" w:rsidRPr="0037040E" w:rsidRDefault="006648A1" w:rsidP="00FD3A78">
            <w:pPr>
              <w:spacing w:before="0" w:after="0"/>
              <w:jc w:val="center"/>
            </w:pPr>
            <w:r w:rsidRPr="0037040E">
              <w:t xml:space="preserve">2016, </w:t>
            </w:r>
            <w:r w:rsidR="00FE271F" w:rsidRPr="0037040E">
              <w:rPr>
                <w:lang w:val="en-US"/>
              </w:rPr>
              <w:t>6</w:t>
            </w:r>
            <w:r w:rsidRPr="0037040E">
              <w:t xml:space="preserve"> мес.</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Совет директоров</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1A6E76" w:rsidP="00E96369">
            <w:pPr>
              <w:spacing w:before="0" w:after="0"/>
              <w:jc w:val="center"/>
            </w:pPr>
            <w:r w:rsidRPr="0037040E">
              <w:t>0</w:t>
            </w:r>
          </w:p>
        </w:tc>
      </w:tr>
    </w:tbl>
    <w:p w:rsidR="007629D9" w:rsidRPr="0037040E" w:rsidRDefault="007629D9" w:rsidP="00FD3A78">
      <w:pPr>
        <w:spacing w:before="0" w:after="0"/>
      </w:pPr>
    </w:p>
    <w:p w:rsidR="007629D9" w:rsidRPr="0037040E" w:rsidRDefault="007629D9" w:rsidP="00FD3A78">
      <w:pPr>
        <w:spacing w:before="0" w:after="0"/>
        <w:ind w:left="200"/>
        <w:rPr>
          <w:b/>
          <w:bCs/>
          <w:i/>
          <w:iCs/>
        </w:rPr>
      </w:pPr>
      <w:r w:rsidRPr="0037040E">
        <w:t>Дополнительная информация:</w:t>
      </w:r>
      <w:r w:rsidRPr="0037040E">
        <w:br/>
      </w:r>
      <w:r w:rsidR="001A6E76" w:rsidRPr="0037040E">
        <w:rPr>
          <w:b/>
          <w:bCs/>
          <w:i/>
          <w:iCs/>
        </w:rPr>
        <w:t xml:space="preserve">Расходы, связанные с исполнением функций членов </w:t>
      </w:r>
      <w:r w:rsidR="001C5584" w:rsidRPr="0037040E">
        <w:rPr>
          <w:b/>
          <w:bCs/>
          <w:i/>
          <w:iCs/>
        </w:rPr>
        <w:t>с</w:t>
      </w:r>
      <w:r w:rsidR="001A6E76" w:rsidRPr="0037040E">
        <w:rPr>
          <w:b/>
          <w:bCs/>
          <w:i/>
          <w:iCs/>
        </w:rPr>
        <w:t>овета директоров, компенсированные эмитентов в завершенном отчетном периоде отсутствуют.</w:t>
      </w:r>
    </w:p>
    <w:p w:rsidR="00ED39DB" w:rsidRPr="0037040E" w:rsidRDefault="00ED39DB" w:rsidP="00FD3A78">
      <w:pPr>
        <w:spacing w:before="0" w:after="0"/>
        <w:ind w:left="200"/>
      </w:pPr>
    </w:p>
    <w:p w:rsidR="007629D9" w:rsidRPr="0037040E" w:rsidRDefault="007629D9" w:rsidP="00FD3A78">
      <w:pPr>
        <w:pStyle w:val="2"/>
        <w:spacing w:before="0" w:after="0"/>
        <w:jc w:val="both"/>
      </w:pPr>
      <w:bookmarkStart w:id="81" w:name="_Toc459199894"/>
      <w:r w:rsidRPr="0037040E">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81"/>
    </w:p>
    <w:p w:rsidR="005D1724" w:rsidRPr="0037040E" w:rsidRDefault="00473FEB" w:rsidP="00FD3A78">
      <w:pPr>
        <w:spacing w:before="0" w:after="0"/>
        <w:jc w:val="both"/>
        <w:rPr>
          <w:b/>
          <w:i/>
        </w:rPr>
      </w:pPr>
      <w:r w:rsidRPr="0037040E">
        <w:rPr>
          <w:rStyle w:val="Subst"/>
          <w:bCs/>
          <w:iCs/>
        </w:rPr>
        <w:t>Изменения в составе информации настоящего пункта в отчетном квартале не происходили</w:t>
      </w:r>
    </w:p>
    <w:p w:rsidR="00473FEB" w:rsidRPr="0037040E" w:rsidRDefault="00473FEB" w:rsidP="00FD3A78">
      <w:pPr>
        <w:spacing w:before="0" w:after="0"/>
        <w:jc w:val="both"/>
        <w:rPr>
          <w:b/>
        </w:rPr>
      </w:pPr>
    </w:p>
    <w:p w:rsidR="007629D9" w:rsidRPr="0037040E" w:rsidRDefault="007629D9" w:rsidP="00FD3A78">
      <w:pPr>
        <w:pStyle w:val="2"/>
        <w:spacing w:before="0" w:after="0"/>
        <w:jc w:val="both"/>
      </w:pPr>
      <w:bookmarkStart w:id="82" w:name="_Toc459199895"/>
      <w:r w:rsidRPr="0037040E">
        <w:t>5.5. Информация о лицах, входящих в состав органов контроля за финансово-хозяйственной деятельностью эмитента</w:t>
      </w:r>
      <w:bookmarkEnd w:id="82"/>
    </w:p>
    <w:p w:rsidR="007629D9" w:rsidRPr="0037040E" w:rsidRDefault="007629D9" w:rsidP="00FD3A78">
      <w:pPr>
        <w:spacing w:before="0" w:after="0"/>
        <w:ind w:left="200"/>
      </w:pPr>
      <w:r w:rsidRPr="0037040E">
        <w:t>Наименование органа контроля за финансово-хозяйственной деятельностью эмитента:</w:t>
      </w:r>
      <w:r w:rsidRPr="0037040E">
        <w:rPr>
          <w:rStyle w:val="Subst"/>
          <w:bCs/>
          <w:iCs/>
        </w:rPr>
        <w:t xml:space="preserve"> </w:t>
      </w:r>
      <w:r w:rsidR="00243F29" w:rsidRPr="0037040E">
        <w:rPr>
          <w:b/>
          <w:i/>
        </w:rPr>
        <w:t>Ревизор</w:t>
      </w:r>
    </w:p>
    <w:p w:rsidR="007629D9" w:rsidRPr="0037040E" w:rsidRDefault="007629D9" w:rsidP="00FD3A78">
      <w:pPr>
        <w:spacing w:before="0" w:after="0"/>
        <w:ind w:left="200"/>
      </w:pPr>
      <w:r w:rsidRPr="0037040E">
        <w:lastRenderedPageBreak/>
        <w:t>ФИО:</w:t>
      </w:r>
      <w:r w:rsidRPr="0037040E">
        <w:rPr>
          <w:rStyle w:val="Subst"/>
          <w:bCs/>
          <w:iCs/>
        </w:rPr>
        <w:t xml:space="preserve"> </w:t>
      </w:r>
      <w:r w:rsidR="00243F29" w:rsidRPr="0037040E">
        <w:rPr>
          <w:b/>
          <w:i/>
        </w:rPr>
        <w:t>Мещанинов Михаил Александрович</w:t>
      </w:r>
    </w:p>
    <w:p w:rsidR="007629D9" w:rsidRPr="0037040E" w:rsidRDefault="007629D9" w:rsidP="00FD3A78">
      <w:pPr>
        <w:spacing w:before="0" w:after="0"/>
        <w:ind w:left="200"/>
      </w:pPr>
      <w:r w:rsidRPr="0037040E">
        <w:t>Год рождения:</w:t>
      </w:r>
      <w:r w:rsidRPr="0037040E">
        <w:rPr>
          <w:rStyle w:val="Subst"/>
          <w:bCs/>
          <w:iCs/>
        </w:rPr>
        <w:t xml:space="preserve"> </w:t>
      </w:r>
      <w:r w:rsidR="00243F29" w:rsidRPr="0037040E">
        <w:rPr>
          <w:b/>
          <w:bCs/>
          <w:i/>
          <w:iCs/>
        </w:rPr>
        <w:t>1966</w:t>
      </w:r>
    </w:p>
    <w:p w:rsidR="007629D9" w:rsidRPr="0037040E" w:rsidRDefault="007629D9" w:rsidP="00FD3A78">
      <w:pPr>
        <w:pStyle w:val="ThinDelim"/>
        <w:rPr>
          <w:sz w:val="20"/>
          <w:szCs w:val="20"/>
        </w:rPr>
      </w:pPr>
    </w:p>
    <w:p w:rsidR="007629D9" w:rsidRPr="0037040E" w:rsidRDefault="00243F29" w:rsidP="00FD3A78">
      <w:pPr>
        <w:spacing w:before="0" w:after="0"/>
        <w:ind w:left="200"/>
      </w:pPr>
      <w:r w:rsidRPr="0037040E">
        <w:t xml:space="preserve">Образование: </w:t>
      </w:r>
      <w:r w:rsidRPr="0037040E">
        <w:rPr>
          <w:b/>
          <w:bCs/>
          <w:i/>
          <w:iCs/>
        </w:rPr>
        <w:t>среднее специальное (Раменское среднее профтехучилище №3)</w:t>
      </w:r>
      <w:r w:rsidR="007629D9" w:rsidRPr="0037040E">
        <w:rPr>
          <w:rStyle w:val="Subst"/>
          <w:bCs/>
          <w:i w:val="0"/>
          <w:iCs/>
        </w:rPr>
        <w:t>.</w:t>
      </w:r>
    </w:p>
    <w:p w:rsidR="007629D9" w:rsidRPr="0037040E" w:rsidRDefault="007629D9" w:rsidP="00FD3A78">
      <w:pPr>
        <w:spacing w:before="0" w:after="0"/>
        <w:ind w:left="200"/>
        <w:jc w:val="both"/>
      </w:pPr>
      <w:r w:rsidRPr="0037040E">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7629D9" w:rsidRPr="0037040E" w:rsidRDefault="007629D9" w:rsidP="00FD3A78">
      <w:pPr>
        <w:pStyle w:val="ThinDelim"/>
        <w:rPr>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
        <w:gridCol w:w="1243"/>
        <w:gridCol w:w="3223"/>
        <w:gridCol w:w="3828"/>
      </w:tblGrid>
      <w:tr w:rsidR="005D1724" w:rsidRPr="0037040E" w:rsidTr="005D1724">
        <w:tc>
          <w:tcPr>
            <w:tcW w:w="2447" w:type="dxa"/>
            <w:gridSpan w:val="2"/>
            <w:vAlign w:val="center"/>
          </w:tcPr>
          <w:p w:rsidR="005D1724" w:rsidRPr="0037040E" w:rsidRDefault="005D1724" w:rsidP="00FD3A78">
            <w:pPr>
              <w:tabs>
                <w:tab w:val="left" w:pos="0"/>
              </w:tabs>
              <w:spacing w:before="0" w:after="0"/>
              <w:jc w:val="center"/>
              <w:rPr>
                <w:b/>
              </w:rPr>
            </w:pPr>
            <w:r w:rsidRPr="0037040E">
              <w:rPr>
                <w:b/>
              </w:rPr>
              <w:t>Период</w:t>
            </w:r>
          </w:p>
        </w:tc>
        <w:tc>
          <w:tcPr>
            <w:tcW w:w="3223" w:type="dxa"/>
            <w:vMerge w:val="restart"/>
            <w:vAlign w:val="center"/>
          </w:tcPr>
          <w:p w:rsidR="005D1724" w:rsidRPr="0037040E" w:rsidRDefault="005D1724" w:rsidP="00FD3A78">
            <w:pPr>
              <w:tabs>
                <w:tab w:val="left" w:pos="0"/>
              </w:tabs>
              <w:spacing w:before="0" w:after="0"/>
              <w:jc w:val="center"/>
              <w:rPr>
                <w:b/>
              </w:rPr>
            </w:pPr>
            <w:r w:rsidRPr="0037040E">
              <w:rPr>
                <w:b/>
              </w:rPr>
              <w:t>Наименование организации</w:t>
            </w:r>
          </w:p>
        </w:tc>
        <w:tc>
          <w:tcPr>
            <w:tcW w:w="3828" w:type="dxa"/>
            <w:vMerge w:val="restart"/>
            <w:vAlign w:val="center"/>
          </w:tcPr>
          <w:p w:rsidR="005D1724" w:rsidRPr="0037040E" w:rsidRDefault="005D1724" w:rsidP="00FD3A78">
            <w:pPr>
              <w:tabs>
                <w:tab w:val="left" w:pos="0"/>
              </w:tabs>
              <w:spacing w:before="0" w:after="0"/>
              <w:jc w:val="center"/>
              <w:rPr>
                <w:b/>
              </w:rPr>
            </w:pPr>
            <w:r w:rsidRPr="0037040E">
              <w:rPr>
                <w:b/>
              </w:rPr>
              <w:t>Должность</w:t>
            </w:r>
          </w:p>
        </w:tc>
      </w:tr>
      <w:tr w:rsidR="005D1724" w:rsidRPr="0037040E" w:rsidTr="005D1724">
        <w:tc>
          <w:tcPr>
            <w:tcW w:w="1204" w:type="dxa"/>
          </w:tcPr>
          <w:p w:rsidR="005D1724" w:rsidRPr="0037040E" w:rsidRDefault="005D1724" w:rsidP="00FD3A78">
            <w:pPr>
              <w:tabs>
                <w:tab w:val="left" w:pos="0"/>
              </w:tabs>
              <w:spacing w:before="0" w:after="0"/>
              <w:jc w:val="center"/>
              <w:rPr>
                <w:b/>
              </w:rPr>
            </w:pPr>
            <w:r w:rsidRPr="0037040E">
              <w:rPr>
                <w:b/>
              </w:rPr>
              <w:t>С</w:t>
            </w:r>
          </w:p>
        </w:tc>
        <w:tc>
          <w:tcPr>
            <w:tcW w:w="1243" w:type="dxa"/>
          </w:tcPr>
          <w:p w:rsidR="005D1724" w:rsidRPr="0037040E" w:rsidRDefault="005D1724" w:rsidP="00FD3A78">
            <w:pPr>
              <w:tabs>
                <w:tab w:val="left" w:pos="0"/>
              </w:tabs>
              <w:spacing w:before="0" w:after="0"/>
              <w:jc w:val="center"/>
              <w:rPr>
                <w:b/>
              </w:rPr>
            </w:pPr>
            <w:r w:rsidRPr="0037040E">
              <w:rPr>
                <w:b/>
              </w:rPr>
              <w:t>По</w:t>
            </w:r>
          </w:p>
        </w:tc>
        <w:tc>
          <w:tcPr>
            <w:tcW w:w="3223" w:type="dxa"/>
            <w:vMerge/>
          </w:tcPr>
          <w:p w:rsidR="005D1724" w:rsidRPr="0037040E" w:rsidRDefault="005D1724" w:rsidP="00FD3A78">
            <w:pPr>
              <w:tabs>
                <w:tab w:val="left" w:pos="0"/>
              </w:tabs>
              <w:spacing w:before="0" w:after="0"/>
              <w:jc w:val="both"/>
              <w:rPr>
                <w:b/>
              </w:rPr>
            </w:pPr>
          </w:p>
        </w:tc>
        <w:tc>
          <w:tcPr>
            <w:tcW w:w="3828" w:type="dxa"/>
            <w:vMerge/>
          </w:tcPr>
          <w:p w:rsidR="005D1724" w:rsidRPr="0037040E" w:rsidRDefault="005D1724" w:rsidP="00FD3A78">
            <w:pPr>
              <w:tabs>
                <w:tab w:val="left" w:pos="0"/>
              </w:tabs>
              <w:spacing w:before="0" w:after="0"/>
              <w:jc w:val="both"/>
              <w:rPr>
                <w:b/>
              </w:rPr>
            </w:pPr>
          </w:p>
        </w:tc>
      </w:tr>
      <w:tr w:rsidR="005D1724" w:rsidRPr="0037040E" w:rsidTr="005D1724">
        <w:trPr>
          <w:trHeight w:val="150"/>
        </w:trPr>
        <w:tc>
          <w:tcPr>
            <w:tcW w:w="1204" w:type="dxa"/>
          </w:tcPr>
          <w:p w:rsidR="005D1724" w:rsidRPr="0037040E" w:rsidRDefault="005D1724" w:rsidP="00FD3A78">
            <w:pPr>
              <w:tabs>
                <w:tab w:val="left" w:pos="0"/>
              </w:tabs>
              <w:spacing w:before="0" w:after="0"/>
              <w:jc w:val="center"/>
              <w:rPr>
                <w:b/>
              </w:rPr>
            </w:pPr>
            <w:r w:rsidRPr="0037040E">
              <w:rPr>
                <w:bCs/>
                <w:iCs/>
              </w:rPr>
              <w:t>2010</w:t>
            </w:r>
          </w:p>
        </w:tc>
        <w:tc>
          <w:tcPr>
            <w:tcW w:w="1243" w:type="dxa"/>
          </w:tcPr>
          <w:p w:rsidR="005D1724" w:rsidRPr="0037040E" w:rsidRDefault="005D1724" w:rsidP="00FD3A78">
            <w:pPr>
              <w:tabs>
                <w:tab w:val="left" w:pos="0"/>
              </w:tabs>
              <w:spacing w:before="0" w:after="0"/>
              <w:jc w:val="center"/>
              <w:rPr>
                <w:b/>
              </w:rPr>
            </w:pPr>
            <w:r w:rsidRPr="0037040E">
              <w:rPr>
                <w:bCs/>
                <w:iCs/>
              </w:rPr>
              <w:t>2013</w:t>
            </w:r>
          </w:p>
        </w:tc>
        <w:tc>
          <w:tcPr>
            <w:tcW w:w="3223" w:type="dxa"/>
          </w:tcPr>
          <w:p w:rsidR="005D1724" w:rsidRPr="0037040E" w:rsidRDefault="005D1724" w:rsidP="00FD3A78">
            <w:pPr>
              <w:tabs>
                <w:tab w:val="left" w:pos="0"/>
              </w:tabs>
              <w:spacing w:before="0" w:after="0"/>
              <w:jc w:val="both"/>
              <w:rPr>
                <w:b/>
              </w:rPr>
            </w:pPr>
            <w:r w:rsidRPr="0037040E">
              <w:rPr>
                <w:bCs/>
                <w:iCs/>
              </w:rPr>
              <w:t>ООО «ОРИОН»</w:t>
            </w:r>
          </w:p>
        </w:tc>
        <w:tc>
          <w:tcPr>
            <w:tcW w:w="3828" w:type="dxa"/>
          </w:tcPr>
          <w:p w:rsidR="005D1724" w:rsidRPr="0037040E" w:rsidRDefault="005D1724" w:rsidP="00FD3A78">
            <w:pPr>
              <w:tabs>
                <w:tab w:val="left" w:pos="0"/>
              </w:tabs>
              <w:spacing w:before="0" w:after="0"/>
              <w:jc w:val="both"/>
              <w:rPr>
                <w:b/>
              </w:rPr>
            </w:pPr>
            <w:r w:rsidRPr="0037040E">
              <w:rPr>
                <w:bCs/>
                <w:iCs/>
              </w:rPr>
              <w:t>Генеральный директор</w:t>
            </w:r>
          </w:p>
        </w:tc>
      </w:tr>
      <w:tr w:rsidR="005D1724" w:rsidRPr="0037040E" w:rsidTr="005D1724">
        <w:trPr>
          <w:trHeight w:val="150"/>
        </w:trPr>
        <w:tc>
          <w:tcPr>
            <w:tcW w:w="1204" w:type="dxa"/>
          </w:tcPr>
          <w:p w:rsidR="005D1724" w:rsidRPr="0037040E" w:rsidRDefault="005D1724" w:rsidP="00FD3A78">
            <w:pPr>
              <w:tabs>
                <w:tab w:val="left" w:pos="0"/>
              </w:tabs>
              <w:spacing w:before="0" w:after="0"/>
              <w:jc w:val="center"/>
              <w:rPr>
                <w:b/>
              </w:rPr>
            </w:pPr>
            <w:r w:rsidRPr="0037040E">
              <w:rPr>
                <w:bCs/>
                <w:iCs/>
              </w:rPr>
              <w:t>2013</w:t>
            </w:r>
          </w:p>
        </w:tc>
        <w:tc>
          <w:tcPr>
            <w:tcW w:w="1243" w:type="dxa"/>
          </w:tcPr>
          <w:p w:rsidR="005D1724" w:rsidRPr="0037040E" w:rsidRDefault="005D1724" w:rsidP="00FD3A78">
            <w:pPr>
              <w:tabs>
                <w:tab w:val="left" w:pos="0"/>
              </w:tabs>
              <w:spacing w:before="0" w:after="0"/>
              <w:jc w:val="center"/>
              <w:rPr>
                <w:b/>
              </w:rPr>
            </w:pPr>
            <w:r w:rsidRPr="0037040E">
              <w:rPr>
                <w:bCs/>
                <w:iCs/>
              </w:rPr>
              <w:t>н.в.</w:t>
            </w:r>
          </w:p>
        </w:tc>
        <w:tc>
          <w:tcPr>
            <w:tcW w:w="3223" w:type="dxa"/>
          </w:tcPr>
          <w:p w:rsidR="005D1724" w:rsidRPr="0037040E" w:rsidRDefault="005D1724" w:rsidP="00FD3A78">
            <w:pPr>
              <w:tabs>
                <w:tab w:val="left" w:pos="0"/>
              </w:tabs>
              <w:spacing w:before="0" w:after="0"/>
              <w:jc w:val="both"/>
              <w:rPr>
                <w:b/>
              </w:rPr>
            </w:pPr>
            <w:r w:rsidRPr="0037040E">
              <w:rPr>
                <w:bCs/>
                <w:iCs/>
              </w:rPr>
              <w:t>ООО «ОРИОН»</w:t>
            </w:r>
          </w:p>
        </w:tc>
        <w:tc>
          <w:tcPr>
            <w:tcW w:w="3828" w:type="dxa"/>
          </w:tcPr>
          <w:p w:rsidR="005D1724" w:rsidRPr="0037040E" w:rsidRDefault="005D1724" w:rsidP="00FD3A78">
            <w:pPr>
              <w:tabs>
                <w:tab w:val="left" w:pos="0"/>
              </w:tabs>
              <w:spacing w:before="0" w:after="0"/>
              <w:jc w:val="both"/>
              <w:rPr>
                <w:b/>
              </w:rPr>
            </w:pPr>
            <w:r w:rsidRPr="0037040E">
              <w:rPr>
                <w:bCs/>
                <w:iCs/>
              </w:rPr>
              <w:t>Коммерческий директор</w:t>
            </w:r>
          </w:p>
        </w:tc>
      </w:tr>
      <w:tr w:rsidR="005D1724" w:rsidRPr="0037040E" w:rsidTr="005D1724">
        <w:trPr>
          <w:trHeight w:val="150"/>
        </w:trPr>
        <w:tc>
          <w:tcPr>
            <w:tcW w:w="1204" w:type="dxa"/>
          </w:tcPr>
          <w:p w:rsidR="005D1724" w:rsidRPr="0037040E" w:rsidRDefault="005D1724" w:rsidP="00FD3A78">
            <w:pPr>
              <w:tabs>
                <w:tab w:val="left" w:pos="0"/>
              </w:tabs>
              <w:spacing w:before="0" w:after="0"/>
              <w:jc w:val="center"/>
              <w:rPr>
                <w:bCs/>
                <w:iCs/>
              </w:rPr>
            </w:pPr>
            <w:r w:rsidRPr="0037040E">
              <w:rPr>
                <w:bCs/>
                <w:iCs/>
              </w:rPr>
              <w:t>2015</w:t>
            </w:r>
          </w:p>
        </w:tc>
        <w:tc>
          <w:tcPr>
            <w:tcW w:w="1243" w:type="dxa"/>
          </w:tcPr>
          <w:p w:rsidR="005D1724" w:rsidRPr="0037040E" w:rsidRDefault="005D1724" w:rsidP="00FD3A78">
            <w:pPr>
              <w:tabs>
                <w:tab w:val="left" w:pos="0"/>
              </w:tabs>
              <w:spacing w:before="0" w:after="0"/>
              <w:jc w:val="center"/>
              <w:rPr>
                <w:bCs/>
                <w:iCs/>
              </w:rPr>
            </w:pPr>
            <w:r w:rsidRPr="0037040E">
              <w:rPr>
                <w:bCs/>
                <w:iCs/>
              </w:rPr>
              <w:t>н.в.</w:t>
            </w:r>
          </w:p>
        </w:tc>
        <w:tc>
          <w:tcPr>
            <w:tcW w:w="3223" w:type="dxa"/>
          </w:tcPr>
          <w:p w:rsidR="005D1724" w:rsidRPr="0037040E" w:rsidRDefault="005D1724" w:rsidP="00FD3A78">
            <w:pPr>
              <w:tabs>
                <w:tab w:val="left" w:pos="0"/>
              </w:tabs>
              <w:spacing w:before="0" w:after="0"/>
              <w:jc w:val="both"/>
              <w:rPr>
                <w:bCs/>
                <w:iCs/>
              </w:rPr>
            </w:pPr>
            <w:r w:rsidRPr="0037040E">
              <w:t>ПАО «ЭКОСИСТЕМА»</w:t>
            </w:r>
          </w:p>
        </w:tc>
        <w:tc>
          <w:tcPr>
            <w:tcW w:w="3828" w:type="dxa"/>
          </w:tcPr>
          <w:p w:rsidR="005D1724" w:rsidRPr="0037040E" w:rsidRDefault="005D1724" w:rsidP="00FD3A78">
            <w:pPr>
              <w:tabs>
                <w:tab w:val="left" w:pos="0"/>
              </w:tabs>
              <w:spacing w:before="0" w:after="0"/>
              <w:jc w:val="both"/>
              <w:rPr>
                <w:bCs/>
                <w:iCs/>
              </w:rPr>
            </w:pPr>
            <w:r w:rsidRPr="0037040E">
              <w:t>Ревизор</w:t>
            </w:r>
          </w:p>
        </w:tc>
      </w:tr>
    </w:tbl>
    <w:p w:rsidR="007629D9" w:rsidRPr="0037040E" w:rsidRDefault="007629D9" w:rsidP="00FD3A78">
      <w:pPr>
        <w:pStyle w:val="ThinDelim"/>
        <w:rPr>
          <w:sz w:val="20"/>
          <w:szCs w:val="20"/>
        </w:rPr>
      </w:pPr>
    </w:p>
    <w:p w:rsidR="007629D9" w:rsidRPr="0037040E" w:rsidRDefault="007629D9" w:rsidP="00FD3A78">
      <w:pPr>
        <w:spacing w:before="0" w:after="0"/>
        <w:ind w:left="200"/>
      </w:pPr>
      <w:r w:rsidRPr="0037040E">
        <w:rPr>
          <w:rStyle w:val="Subst"/>
          <w:bCs/>
          <w:iCs/>
        </w:rPr>
        <w:t>Доли участия в уставном капитале эмитента/обыкновенных акций не имеет</w:t>
      </w:r>
    </w:p>
    <w:p w:rsidR="007629D9" w:rsidRPr="0037040E" w:rsidRDefault="007629D9" w:rsidP="00FD3A78">
      <w:pPr>
        <w:pStyle w:val="SubHeading"/>
        <w:spacing w:before="0" w:after="0"/>
        <w:ind w:left="200"/>
      </w:pPr>
      <w:r w:rsidRPr="0037040E">
        <w:t>Доли участия лица в уставном (складочном) капитале (паевом фонде) дочерних и зависимых обществ эмитента</w:t>
      </w:r>
    </w:p>
    <w:p w:rsidR="007629D9" w:rsidRPr="0037040E" w:rsidRDefault="007629D9" w:rsidP="00FD3A78">
      <w:pPr>
        <w:spacing w:before="0" w:after="0"/>
        <w:ind w:left="400"/>
      </w:pPr>
      <w:r w:rsidRPr="0037040E">
        <w:rPr>
          <w:rStyle w:val="Subst"/>
          <w:bCs/>
          <w:iCs/>
        </w:rPr>
        <w:t>Лицо указанных долей не имеет</w:t>
      </w:r>
    </w:p>
    <w:p w:rsidR="007629D9" w:rsidRPr="0037040E" w:rsidRDefault="007629D9" w:rsidP="00FD3A78">
      <w:pPr>
        <w:spacing w:before="0" w:after="0"/>
        <w:ind w:left="200"/>
      </w:pPr>
      <w:r w:rsidRPr="0037040E">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5D1724" w:rsidRPr="0037040E">
        <w:t>твенной деятельностью эмитента:</w:t>
      </w:r>
    </w:p>
    <w:p w:rsidR="007629D9" w:rsidRPr="0037040E" w:rsidRDefault="007629D9" w:rsidP="00FD3A78">
      <w:pPr>
        <w:spacing w:before="0" w:after="0"/>
        <w:ind w:left="400"/>
      </w:pPr>
      <w:r w:rsidRPr="0037040E">
        <w:rPr>
          <w:rStyle w:val="Subst"/>
          <w:bCs/>
          <w:iCs/>
        </w:rPr>
        <w:t>Указанных родственных связей нет</w:t>
      </w:r>
    </w:p>
    <w:p w:rsidR="007629D9" w:rsidRPr="0037040E" w:rsidRDefault="007629D9" w:rsidP="00FD3A78">
      <w:pPr>
        <w:spacing w:before="0" w:after="0"/>
        <w:ind w:left="200"/>
      </w:pPr>
      <w:r w:rsidRPr="0037040E">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5D1724" w:rsidRPr="0037040E">
        <w:t xml:space="preserve"> против государственной власти:</w:t>
      </w:r>
    </w:p>
    <w:p w:rsidR="007629D9" w:rsidRPr="0037040E" w:rsidRDefault="007629D9" w:rsidP="00FD3A78">
      <w:pPr>
        <w:spacing w:before="0" w:after="0"/>
        <w:ind w:left="400"/>
      </w:pPr>
      <w:r w:rsidRPr="0037040E">
        <w:rPr>
          <w:rStyle w:val="Subst"/>
          <w:bCs/>
          <w:iCs/>
        </w:rPr>
        <w:t>Лицо к указанным видам ответственности не привлекалось</w:t>
      </w:r>
    </w:p>
    <w:p w:rsidR="007629D9" w:rsidRPr="0037040E" w:rsidRDefault="007629D9" w:rsidP="00FD3A78">
      <w:pPr>
        <w:spacing w:before="0" w:after="0"/>
        <w:ind w:left="200"/>
      </w:pPr>
      <w:r w:rsidRPr="0037040E">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5D1724" w:rsidRPr="0037040E">
        <w:t>есостоятельности (банкротстве):</w:t>
      </w:r>
    </w:p>
    <w:p w:rsidR="007629D9" w:rsidRPr="0037040E" w:rsidRDefault="007629D9" w:rsidP="00FD3A78">
      <w:pPr>
        <w:spacing w:before="0" w:after="0"/>
        <w:ind w:left="400"/>
        <w:rPr>
          <w:rStyle w:val="Subst"/>
          <w:bCs/>
          <w:iCs/>
        </w:rPr>
      </w:pPr>
      <w:r w:rsidRPr="0037040E">
        <w:rPr>
          <w:rStyle w:val="Subst"/>
          <w:bCs/>
          <w:iCs/>
        </w:rPr>
        <w:t>Лицо указанных должностей не занимало</w:t>
      </w:r>
    </w:p>
    <w:p w:rsidR="00572CC2" w:rsidRPr="0037040E" w:rsidRDefault="00572CC2" w:rsidP="00FD3A78">
      <w:pPr>
        <w:spacing w:before="0" w:after="0"/>
        <w:ind w:left="400"/>
      </w:pPr>
    </w:p>
    <w:p w:rsidR="007629D9" w:rsidRPr="0037040E" w:rsidRDefault="007629D9" w:rsidP="00FD3A78">
      <w:pPr>
        <w:pStyle w:val="2"/>
        <w:spacing w:before="0" w:after="0"/>
      </w:pPr>
      <w:bookmarkStart w:id="83" w:name="_Toc459199896"/>
      <w:r w:rsidRPr="0037040E">
        <w:t>5.6. Сведения о размере вознаграждения и (или) компенсации расходов по органу контроля за финансово-хозяйственной деятельностью эмитента</w:t>
      </w:r>
      <w:bookmarkEnd w:id="83"/>
    </w:p>
    <w:p w:rsidR="007629D9" w:rsidRPr="0037040E" w:rsidRDefault="007629D9" w:rsidP="00FD3A78">
      <w:pPr>
        <w:pStyle w:val="SubHeading"/>
        <w:spacing w:before="0" w:after="0"/>
        <w:ind w:left="200"/>
        <w:jc w:val="both"/>
      </w:pPr>
      <w:r w:rsidRPr="0037040E">
        <w:t>Вознаграждения</w:t>
      </w:r>
    </w:p>
    <w:p w:rsidR="007629D9" w:rsidRPr="0037040E" w:rsidRDefault="007629D9" w:rsidP="00FD3A78">
      <w:pPr>
        <w:spacing w:before="0" w:after="0"/>
        <w:ind w:left="400"/>
        <w:jc w:val="both"/>
      </w:pPr>
      <w:r w:rsidRPr="0037040E">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7629D9" w:rsidRPr="0037040E" w:rsidRDefault="007629D9" w:rsidP="00FD3A78">
      <w:pPr>
        <w:spacing w:before="0" w:after="0"/>
        <w:ind w:left="400"/>
        <w:jc w:val="both"/>
      </w:pPr>
      <w:r w:rsidRPr="0037040E">
        <w:t>Единица измерения:</w:t>
      </w:r>
      <w:r w:rsidRPr="0037040E">
        <w:rPr>
          <w:rStyle w:val="Subst"/>
          <w:bCs/>
          <w:iCs/>
        </w:rPr>
        <w:t xml:space="preserve"> тыс. руб.</w:t>
      </w:r>
    </w:p>
    <w:p w:rsidR="007629D9" w:rsidRPr="0037040E" w:rsidRDefault="007629D9" w:rsidP="00FD3A78">
      <w:pPr>
        <w:spacing w:before="0" w:after="0"/>
        <w:ind w:left="400"/>
        <w:jc w:val="both"/>
      </w:pPr>
      <w:r w:rsidRPr="0037040E">
        <w:t>Наименование органа контроля за финансово-хозяйственной деятельностью эмитента:</w:t>
      </w:r>
      <w:r w:rsidRPr="0037040E">
        <w:rPr>
          <w:rStyle w:val="Subst"/>
          <w:bCs/>
          <w:iCs/>
        </w:rPr>
        <w:t xml:space="preserve"> Ревизионная комиссия</w:t>
      </w:r>
    </w:p>
    <w:p w:rsidR="007629D9" w:rsidRPr="0037040E" w:rsidRDefault="007629D9" w:rsidP="00FD3A78">
      <w:pPr>
        <w:pStyle w:val="SubHeading"/>
        <w:spacing w:before="0" w:after="0"/>
        <w:ind w:left="400"/>
        <w:jc w:val="both"/>
      </w:pPr>
      <w:r w:rsidRPr="0037040E">
        <w:t>Вознаграждение за участие в работе органа контроля</w:t>
      </w:r>
    </w:p>
    <w:p w:rsidR="007629D9" w:rsidRPr="0037040E" w:rsidRDefault="007629D9" w:rsidP="00FD3A78">
      <w:pPr>
        <w:spacing w:before="0" w:after="0"/>
        <w:ind w:left="600"/>
        <w:jc w:val="both"/>
      </w:pPr>
      <w:r w:rsidRPr="0037040E">
        <w:t>Единица измерения:</w:t>
      </w:r>
      <w:r w:rsidRPr="0037040E">
        <w:rPr>
          <w:rStyle w:val="Subst"/>
          <w:bCs/>
          <w:iCs/>
        </w:rPr>
        <w:t xml:space="preserve"> тыс. руб.</w:t>
      </w:r>
    </w:p>
    <w:p w:rsidR="007629D9" w:rsidRPr="0037040E" w:rsidRDefault="007629D9" w:rsidP="00FD3A78">
      <w:pPr>
        <w:pStyle w:val="ThinDelim"/>
      </w:pPr>
    </w:p>
    <w:tbl>
      <w:tblPr>
        <w:tblW w:w="0" w:type="auto"/>
        <w:tblLayout w:type="fixed"/>
        <w:tblCellMar>
          <w:left w:w="72" w:type="dxa"/>
          <w:right w:w="72" w:type="dxa"/>
        </w:tblCellMar>
        <w:tblLook w:val="0000"/>
      </w:tblPr>
      <w:tblGrid>
        <w:gridCol w:w="6492"/>
        <w:gridCol w:w="1360"/>
      </w:tblGrid>
      <w:tr w:rsidR="007629D9" w:rsidRPr="0037040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629D9" w:rsidRPr="0037040E" w:rsidRDefault="007629D9" w:rsidP="00FD3A78">
            <w:pPr>
              <w:spacing w:before="0" w:after="0"/>
              <w:jc w:val="center"/>
            </w:pPr>
            <w:r w:rsidRPr="0037040E">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629D9" w:rsidRPr="0037040E" w:rsidRDefault="006648A1" w:rsidP="00FD3A78">
            <w:pPr>
              <w:spacing w:before="0" w:after="0"/>
              <w:jc w:val="center"/>
            </w:pPr>
            <w:r w:rsidRPr="0037040E">
              <w:t xml:space="preserve">2016, </w:t>
            </w:r>
            <w:r w:rsidR="00F866C7" w:rsidRPr="0037040E">
              <w:t>6</w:t>
            </w:r>
            <w:r w:rsidRPr="0037040E">
              <w:t xml:space="preserve"> мес.</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243F29" w:rsidP="0097571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243F29" w:rsidP="0097571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Премии</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243F29" w:rsidP="0097571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Комиссионные</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243F29" w:rsidP="0097571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243F29" w:rsidP="0097571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629D9" w:rsidRPr="0037040E" w:rsidRDefault="007629D9" w:rsidP="00FD3A78">
            <w:pPr>
              <w:spacing w:before="0" w:after="0"/>
            </w:pPr>
            <w:r w:rsidRPr="0037040E">
              <w:t>ИТОГО</w:t>
            </w:r>
          </w:p>
        </w:tc>
        <w:tc>
          <w:tcPr>
            <w:tcW w:w="1360" w:type="dxa"/>
            <w:tcBorders>
              <w:top w:val="single" w:sz="6" w:space="0" w:color="auto"/>
              <w:left w:val="single" w:sz="6" w:space="0" w:color="auto"/>
              <w:bottom w:val="double" w:sz="6" w:space="0" w:color="auto"/>
              <w:right w:val="double" w:sz="6" w:space="0" w:color="auto"/>
            </w:tcBorders>
          </w:tcPr>
          <w:p w:rsidR="007629D9" w:rsidRPr="0037040E" w:rsidRDefault="00243F29" w:rsidP="00975719">
            <w:pPr>
              <w:spacing w:before="0" w:after="0"/>
              <w:jc w:val="center"/>
            </w:pPr>
            <w:r w:rsidRPr="0037040E">
              <w:t>0</w:t>
            </w:r>
          </w:p>
        </w:tc>
      </w:tr>
    </w:tbl>
    <w:p w:rsidR="007629D9" w:rsidRPr="0037040E" w:rsidRDefault="007629D9" w:rsidP="00FD3A78">
      <w:pPr>
        <w:spacing w:before="0" w:after="0"/>
      </w:pPr>
    </w:p>
    <w:p w:rsidR="007629D9" w:rsidRPr="0037040E" w:rsidRDefault="007629D9" w:rsidP="00FD3A78">
      <w:pPr>
        <w:spacing w:before="0" w:after="0"/>
        <w:ind w:left="600"/>
      </w:pPr>
      <w:r w:rsidRPr="0037040E">
        <w:t>Cведения о существующих соглашениях относительно таких выплат в текущем финансовом году:</w:t>
      </w:r>
      <w:r w:rsidRPr="0037040E">
        <w:br/>
      </w:r>
      <w:r w:rsidRPr="0037040E">
        <w:rPr>
          <w:rStyle w:val="Subst"/>
          <w:bCs/>
          <w:iCs/>
        </w:rPr>
        <w:t>Не предусмотрено.</w:t>
      </w:r>
    </w:p>
    <w:p w:rsidR="007629D9" w:rsidRPr="0037040E" w:rsidRDefault="007629D9" w:rsidP="00FD3A78">
      <w:pPr>
        <w:spacing w:before="0" w:after="0"/>
        <w:ind w:left="200"/>
        <w:rPr>
          <w:rStyle w:val="Subst"/>
          <w:bCs/>
          <w:iCs/>
        </w:rPr>
      </w:pPr>
      <w:r w:rsidRPr="0037040E">
        <w:t>Дополнительная информация:</w:t>
      </w:r>
      <w:r w:rsidRPr="0037040E">
        <w:br/>
      </w:r>
      <w:r w:rsidRPr="0037040E">
        <w:rPr>
          <w:rStyle w:val="Subst"/>
          <w:bCs/>
          <w:iCs/>
        </w:rPr>
        <w:t>Нет.</w:t>
      </w:r>
    </w:p>
    <w:p w:rsidR="00572CC2" w:rsidRPr="0037040E" w:rsidRDefault="00572CC2" w:rsidP="00FD3A78">
      <w:pPr>
        <w:spacing w:before="0" w:after="0"/>
        <w:ind w:left="200"/>
      </w:pPr>
    </w:p>
    <w:p w:rsidR="007629D9" w:rsidRPr="0037040E" w:rsidRDefault="007629D9" w:rsidP="00FD3A78">
      <w:pPr>
        <w:pStyle w:val="2"/>
        <w:spacing w:before="0" w:after="0"/>
      </w:pPr>
      <w:bookmarkStart w:id="84" w:name="_Toc459199897"/>
      <w:r w:rsidRPr="0037040E">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84"/>
    </w:p>
    <w:p w:rsidR="007629D9" w:rsidRPr="0037040E" w:rsidRDefault="007629D9" w:rsidP="00FD3A78">
      <w:pPr>
        <w:spacing w:before="0" w:after="0"/>
        <w:ind w:left="200"/>
      </w:pPr>
      <w:r w:rsidRPr="0037040E">
        <w:t>Единица измерения:</w:t>
      </w:r>
      <w:r w:rsidRPr="0037040E">
        <w:rPr>
          <w:rStyle w:val="Subst"/>
          <w:bCs/>
          <w:iCs/>
        </w:rPr>
        <w:t xml:space="preserve"> руб.</w:t>
      </w:r>
    </w:p>
    <w:p w:rsidR="007629D9" w:rsidRPr="0037040E" w:rsidRDefault="007629D9" w:rsidP="00FD3A78">
      <w:pPr>
        <w:pStyle w:val="ThinDelim"/>
        <w:rPr>
          <w:sz w:val="20"/>
          <w:szCs w:val="20"/>
        </w:rPr>
      </w:pPr>
    </w:p>
    <w:tbl>
      <w:tblPr>
        <w:tblW w:w="0" w:type="auto"/>
        <w:tblLayout w:type="fixed"/>
        <w:tblCellMar>
          <w:left w:w="72" w:type="dxa"/>
          <w:right w:w="72" w:type="dxa"/>
        </w:tblCellMar>
        <w:tblLook w:val="0000"/>
      </w:tblPr>
      <w:tblGrid>
        <w:gridCol w:w="6492"/>
        <w:gridCol w:w="1360"/>
      </w:tblGrid>
      <w:tr w:rsidR="007629D9" w:rsidRPr="0037040E">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7629D9" w:rsidRPr="0037040E" w:rsidRDefault="007629D9" w:rsidP="00FD3A78">
            <w:pPr>
              <w:spacing w:before="0" w:after="0"/>
              <w:jc w:val="center"/>
            </w:pPr>
            <w:r w:rsidRPr="0037040E">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7629D9" w:rsidRPr="0037040E" w:rsidRDefault="008B63DA" w:rsidP="00FD3A78">
            <w:pPr>
              <w:spacing w:before="0" w:after="0"/>
              <w:jc w:val="center"/>
            </w:pPr>
            <w:r w:rsidRPr="0037040E">
              <w:t>201</w:t>
            </w:r>
            <w:r w:rsidR="00F866C7" w:rsidRPr="0037040E">
              <w:t>6</w:t>
            </w:r>
            <w:r w:rsidRPr="0037040E">
              <w:t xml:space="preserve">, </w:t>
            </w:r>
            <w:r w:rsidR="00572CC2" w:rsidRPr="0037040E">
              <w:rPr>
                <w:lang w:val="en-US"/>
              </w:rPr>
              <w:t>6</w:t>
            </w:r>
            <w:r w:rsidRPr="0037040E">
              <w:t xml:space="preserve"> мес.</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243F29" w:rsidP="00975719">
            <w:pPr>
              <w:spacing w:before="0" w:after="0"/>
              <w:jc w:val="center"/>
            </w:pPr>
            <w:r w:rsidRPr="0037040E">
              <w:t>1</w:t>
            </w:r>
          </w:p>
        </w:tc>
      </w:tr>
      <w:tr w:rsidR="007629D9" w:rsidRPr="0037040E">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7629D9" w:rsidRPr="0037040E" w:rsidRDefault="007629D9" w:rsidP="00FD3A78">
            <w:pPr>
              <w:spacing w:before="0" w:after="0"/>
            </w:pPr>
            <w:r w:rsidRPr="0037040E">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7629D9" w:rsidRPr="0037040E" w:rsidRDefault="00243F29" w:rsidP="00975719">
            <w:pPr>
              <w:spacing w:before="0" w:after="0"/>
              <w:jc w:val="center"/>
            </w:pPr>
            <w:r w:rsidRPr="0037040E">
              <w:t>0</w:t>
            </w:r>
          </w:p>
        </w:tc>
      </w:tr>
      <w:tr w:rsidR="007629D9" w:rsidRPr="0037040E">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7629D9" w:rsidRPr="0037040E" w:rsidRDefault="007629D9" w:rsidP="00FD3A78">
            <w:pPr>
              <w:spacing w:before="0" w:after="0"/>
            </w:pPr>
            <w:r w:rsidRPr="0037040E">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7629D9" w:rsidRPr="0037040E" w:rsidRDefault="00243F29" w:rsidP="00975719">
            <w:pPr>
              <w:spacing w:before="0" w:after="0"/>
              <w:jc w:val="center"/>
            </w:pPr>
            <w:r w:rsidRPr="0037040E">
              <w:t>0</w:t>
            </w:r>
          </w:p>
        </w:tc>
      </w:tr>
    </w:tbl>
    <w:p w:rsidR="007629D9" w:rsidRPr="0037040E" w:rsidRDefault="00243F29" w:rsidP="00FD3A78">
      <w:pPr>
        <w:spacing w:before="0" w:after="0"/>
        <w:ind w:left="200"/>
        <w:jc w:val="both"/>
        <w:rPr>
          <w:b/>
          <w:bCs/>
          <w:i/>
          <w:iCs/>
        </w:rPr>
      </w:pPr>
      <w:r w:rsidRPr="0037040E">
        <w:rPr>
          <w:b/>
          <w:bCs/>
          <w:i/>
          <w:iCs/>
        </w:rPr>
        <w:t>Изменения численности сотрудников эмитента не является для него существенными. В состав сотрудников не входят сотрудники, оказывающие существенное влияние на финансово-хозяйственную деятельность эмитента. Сотрудниками (работниками) эмитента профсоюзный орган не создавался.</w:t>
      </w:r>
    </w:p>
    <w:p w:rsidR="00572CC2" w:rsidRPr="0037040E" w:rsidRDefault="00572CC2" w:rsidP="00FD3A78">
      <w:pPr>
        <w:spacing w:before="0" w:after="0"/>
        <w:ind w:left="200"/>
        <w:jc w:val="both"/>
      </w:pPr>
    </w:p>
    <w:p w:rsidR="007629D9" w:rsidRPr="0037040E" w:rsidRDefault="007629D9" w:rsidP="00FD3A78">
      <w:pPr>
        <w:pStyle w:val="2"/>
        <w:spacing w:before="0" w:after="0"/>
        <w:jc w:val="both"/>
      </w:pPr>
      <w:bookmarkStart w:id="85" w:name="_Toc459199898"/>
      <w:r w:rsidRPr="0037040E">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5"/>
    </w:p>
    <w:p w:rsidR="007629D9" w:rsidRPr="0037040E" w:rsidRDefault="007629D9" w:rsidP="00FD3A78">
      <w:pPr>
        <w:spacing w:before="0" w:after="0"/>
        <w:ind w:left="200"/>
        <w:jc w:val="both"/>
        <w:rPr>
          <w:rStyle w:val="Subst"/>
          <w:bCs/>
          <w:iCs/>
        </w:rPr>
      </w:pPr>
      <w:r w:rsidRPr="0037040E">
        <w:rPr>
          <w:rStyle w:val="Subst"/>
          <w:bCs/>
          <w:iCs/>
        </w:rPr>
        <w:t>Эмитент не имеет обязательств перед сотрудниками (работниками), касающихся возможности их участия в уставном капитале эмитента</w:t>
      </w: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367895" w:rsidRPr="0037040E" w:rsidRDefault="00367895"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0F5A50" w:rsidRPr="0037040E" w:rsidRDefault="000F5A50" w:rsidP="00FD3A78">
      <w:pPr>
        <w:spacing w:before="0" w:after="0"/>
        <w:ind w:left="200"/>
        <w:jc w:val="both"/>
        <w:rPr>
          <w:rStyle w:val="Subst"/>
          <w:bCs/>
          <w:iCs/>
        </w:rPr>
      </w:pPr>
    </w:p>
    <w:p w:rsidR="0037040E" w:rsidRPr="0037040E" w:rsidRDefault="0037040E" w:rsidP="00FD3A78">
      <w:pPr>
        <w:spacing w:before="0" w:after="0"/>
        <w:ind w:left="200"/>
        <w:jc w:val="both"/>
        <w:rPr>
          <w:rStyle w:val="Subst"/>
          <w:bCs/>
          <w:iCs/>
        </w:rPr>
      </w:pPr>
    </w:p>
    <w:p w:rsidR="000F5A50" w:rsidRDefault="000F5A50" w:rsidP="0015073C">
      <w:pPr>
        <w:spacing w:before="0" w:after="0"/>
        <w:jc w:val="both"/>
        <w:rPr>
          <w:rStyle w:val="Subst"/>
          <w:bCs/>
          <w:iCs/>
        </w:rPr>
      </w:pPr>
    </w:p>
    <w:p w:rsidR="0015073C" w:rsidRPr="0037040E" w:rsidRDefault="0015073C" w:rsidP="0015073C">
      <w:pPr>
        <w:spacing w:before="0" w:after="0"/>
        <w:jc w:val="both"/>
        <w:rPr>
          <w:rStyle w:val="Subst"/>
          <w:bCs/>
          <w:iCs/>
        </w:rPr>
      </w:pPr>
    </w:p>
    <w:p w:rsidR="000F5A50" w:rsidRPr="0037040E" w:rsidRDefault="000F5A50" w:rsidP="00FD3A78">
      <w:pPr>
        <w:spacing w:before="0" w:after="0"/>
        <w:ind w:left="200"/>
        <w:jc w:val="both"/>
      </w:pPr>
    </w:p>
    <w:p w:rsidR="007629D9" w:rsidRPr="0037040E" w:rsidRDefault="007629D9" w:rsidP="00FD3A78">
      <w:pPr>
        <w:pStyle w:val="1"/>
        <w:spacing w:before="0" w:after="0"/>
      </w:pPr>
      <w:bookmarkStart w:id="86" w:name="_Toc459199899"/>
      <w:r w:rsidRPr="0037040E">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6"/>
    </w:p>
    <w:p w:rsidR="007629D9" w:rsidRPr="0037040E" w:rsidRDefault="007629D9" w:rsidP="00FD3A78">
      <w:pPr>
        <w:pStyle w:val="2"/>
        <w:spacing w:before="0" w:after="0"/>
      </w:pPr>
      <w:bookmarkStart w:id="87" w:name="_Toc459199900"/>
      <w:r w:rsidRPr="0037040E">
        <w:t>6.1. Сведения об общем количестве акционеров (участников) эмитента</w:t>
      </w:r>
      <w:bookmarkEnd w:id="87"/>
    </w:p>
    <w:p w:rsidR="007629D9" w:rsidRPr="0037040E" w:rsidRDefault="007629D9" w:rsidP="00FD3A78">
      <w:pPr>
        <w:spacing w:before="0" w:after="0"/>
        <w:jc w:val="both"/>
      </w:pPr>
      <w:r w:rsidRPr="0037040E">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37040E">
        <w:rPr>
          <w:rStyle w:val="Subst"/>
          <w:bCs/>
          <w:iCs/>
        </w:rPr>
        <w:t xml:space="preserve"> </w:t>
      </w:r>
      <w:r w:rsidR="008C39F9" w:rsidRPr="0037040E">
        <w:rPr>
          <w:rStyle w:val="Subst"/>
          <w:bCs/>
          <w:iCs/>
        </w:rPr>
        <w:t>1</w:t>
      </w:r>
    </w:p>
    <w:p w:rsidR="007629D9" w:rsidRPr="0037040E" w:rsidRDefault="007629D9" w:rsidP="00FD3A78">
      <w:pPr>
        <w:spacing w:before="0" w:after="0"/>
        <w:jc w:val="both"/>
      </w:pPr>
      <w:r w:rsidRPr="0037040E">
        <w:t>Общее количество номинальных держателей акций эмитента:</w:t>
      </w:r>
      <w:r w:rsidRPr="0037040E">
        <w:rPr>
          <w:rStyle w:val="Subst"/>
          <w:bCs/>
          <w:iCs/>
        </w:rPr>
        <w:t xml:space="preserve"> </w:t>
      </w:r>
      <w:r w:rsidR="008C39F9" w:rsidRPr="0037040E">
        <w:rPr>
          <w:rStyle w:val="Subst"/>
          <w:bCs/>
          <w:iCs/>
        </w:rPr>
        <w:t>0</w:t>
      </w:r>
    </w:p>
    <w:p w:rsidR="007629D9" w:rsidRPr="0037040E" w:rsidRDefault="007629D9" w:rsidP="00FD3A78">
      <w:pPr>
        <w:pStyle w:val="ThinDelim"/>
        <w:jc w:val="both"/>
      </w:pPr>
    </w:p>
    <w:p w:rsidR="007629D9" w:rsidRPr="0037040E" w:rsidRDefault="007629D9" w:rsidP="00FD3A78">
      <w:pPr>
        <w:spacing w:before="0" w:after="0"/>
        <w:jc w:val="both"/>
      </w:pPr>
      <w:r w:rsidRPr="0037040E">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37040E">
        <w:rPr>
          <w:rStyle w:val="Subst"/>
          <w:bCs/>
          <w:iCs/>
        </w:rPr>
        <w:t xml:space="preserve"> </w:t>
      </w:r>
      <w:r w:rsidR="008C39F9" w:rsidRPr="0037040E">
        <w:rPr>
          <w:rStyle w:val="Subst"/>
          <w:bCs/>
          <w:iCs/>
        </w:rPr>
        <w:t>0</w:t>
      </w:r>
    </w:p>
    <w:p w:rsidR="007629D9" w:rsidRPr="0037040E" w:rsidRDefault="007629D9" w:rsidP="00FD3A78">
      <w:pPr>
        <w:spacing w:before="0" w:after="0"/>
        <w:jc w:val="both"/>
      </w:pPr>
      <w:r w:rsidRPr="0037040E">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37040E">
        <w:rPr>
          <w:rStyle w:val="Subst"/>
          <w:bCs/>
          <w:iCs/>
        </w:rPr>
        <w:t xml:space="preserve"> </w:t>
      </w:r>
      <w:r w:rsidR="008C39F9" w:rsidRPr="0037040E">
        <w:rPr>
          <w:rStyle w:val="Subst"/>
          <w:bCs/>
          <w:iCs/>
        </w:rPr>
        <w:t>0</w:t>
      </w:r>
    </w:p>
    <w:p w:rsidR="007629D9" w:rsidRPr="0037040E" w:rsidRDefault="007629D9" w:rsidP="00FD3A78">
      <w:pPr>
        <w:spacing w:before="0" w:after="0"/>
        <w:jc w:val="both"/>
      </w:pPr>
      <w:r w:rsidRPr="0037040E">
        <w:t>Владельцы обыкновенных акций эмитента, которые подлежали включению в такой список:</w:t>
      </w:r>
      <w:r w:rsidRPr="0037040E">
        <w:rPr>
          <w:rStyle w:val="Subst"/>
          <w:bCs/>
          <w:iCs/>
        </w:rPr>
        <w:t xml:space="preserve"> </w:t>
      </w:r>
      <w:r w:rsidR="008C39F9" w:rsidRPr="0037040E">
        <w:rPr>
          <w:rStyle w:val="Subst"/>
          <w:bCs/>
          <w:iCs/>
        </w:rPr>
        <w:t>0</w:t>
      </w:r>
    </w:p>
    <w:p w:rsidR="007629D9" w:rsidRPr="0037040E" w:rsidRDefault="007629D9" w:rsidP="00FD3A78">
      <w:pPr>
        <w:spacing w:before="0" w:after="0"/>
        <w:jc w:val="both"/>
      </w:pPr>
      <w:r w:rsidRPr="0037040E">
        <w:t>Владельцы привилегированных акций эмитента, которые подлежали включению в такой список:</w:t>
      </w:r>
      <w:r w:rsidRPr="0037040E">
        <w:rPr>
          <w:rStyle w:val="Subst"/>
          <w:bCs/>
          <w:iCs/>
        </w:rPr>
        <w:t xml:space="preserve"> </w:t>
      </w:r>
      <w:r w:rsidR="008C39F9" w:rsidRPr="0037040E">
        <w:rPr>
          <w:rStyle w:val="Subst"/>
          <w:bCs/>
          <w:iCs/>
        </w:rPr>
        <w:t>0</w:t>
      </w:r>
    </w:p>
    <w:p w:rsidR="007629D9" w:rsidRPr="0037040E" w:rsidRDefault="007629D9" w:rsidP="00FD3A78">
      <w:pPr>
        <w:pStyle w:val="SubHeading"/>
        <w:spacing w:before="0" w:after="0"/>
        <w:jc w:val="both"/>
      </w:pPr>
      <w:r w:rsidRPr="0037040E">
        <w:t>Информация о количестве собственных акций, находящихся на балансе эмитента на дату окончания отчетного квартала</w:t>
      </w:r>
    </w:p>
    <w:p w:rsidR="007629D9" w:rsidRPr="0037040E" w:rsidRDefault="007629D9" w:rsidP="00FD3A78">
      <w:pPr>
        <w:spacing w:before="0" w:after="0"/>
        <w:ind w:left="200"/>
        <w:jc w:val="both"/>
      </w:pPr>
      <w:r w:rsidRPr="0037040E">
        <w:rPr>
          <w:rStyle w:val="Subst"/>
          <w:bCs/>
          <w:iCs/>
        </w:rPr>
        <w:t>Собственных акций, находящихся на балансе эмитента нет</w:t>
      </w:r>
    </w:p>
    <w:p w:rsidR="007629D9" w:rsidRPr="0037040E" w:rsidRDefault="007629D9" w:rsidP="00FD3A78">
      <w:pPr>
        <w:pStyle w:val="SubHeading"/>
        <w:spacing w:before="0" w:after="0"/>
        <w:jc w:val="both"/>
      </w:pPr>
      <w:r w:rsidRPr="0037040E">
        <w:t>Информация о количестве акций эмитента, принадлежащих подконтрольным ему организациям</w:t>
      </w:r>
    </w:p>
    <w:p w:rsidR="007629D9" w:rsidRPr="0037040E" w:rsidRDefault="007629D9" w:rsidP="00FD3A78">
      <w:pPr>
        <w:spacing w:before="0" w:after="0"/>
        <w:ind w:left="200"/>
        <w:jc w:val="both"/>
        <w:rPr>
          <w:rStyle w:val="Subst"/>
          <w:bCs/>
          <w:iCs/>
        </w:rPr>
      </w:pPr>
      <w:r w:rsidRPr="0037040E">
        <w:rPr>
          <w:rStyle w:val="Subst"/>
          <w:bCs/>
          <w:iCs/>
        </w:rPr>
        <w:t>Акций эмитента, принадлежащих подконтрольным ему организациям нет</w:t>
      </w:r>
    </w:p>
    <w:p w:rsidR="00572CC2" w:rsidRPr="0037040E" w:rsidRDefault="00572CC2" w:rsidP="00FD3A78">
      <w:pPr>
        <w:spacing w:before="0" w:after="0"/>
        <w:ind w:left="200"/>
        <w:jc w:val="both"/>
      </w:pPr>
    </w:p>
    <w:p w:rsidR="007629D9" w:rsidRPr="0037040E" w:rsidRDefault="007629D9" w:rsidP="00FD3A78">
      <w:pPr>
        <w:pStyle w:val="2"/>
        <w:spacing w:before="0" w:after="0"/>
        <w:jc w:val="both"/>
      </w:pPr>
      <w:bookmarkStart w:id="88" w:name="_Toc459199901"/>
      <w:r w:rsidRPr="0037040E">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88"/>
    </w:p>
    <w:p w:rsidR="00EB5F5D" w:rsidRPr="0037040E" w:rsidRDefault="007629D9" w:rsidP="00FD3A78">
      <w:pPr>
        <w:spacing w:before="0" w:after="0"/>
        <w:ind w:left="200"/>
      </w:pPr>
      <w:r w:rsidRPr="0037040E">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r w:rsidR="00556FA9" w:rsidRPr="0037040E">
        <w:t>:</w:t>
      </w:r>
    </w:p>
    <w:p w:rsidR="00CD2E3B" w:rsidRPr="0037040E" w:rsidRDefault="00EB5F5D" w:rsidP="00FD3A78">
      <w:pPr>
        <w:spacing w:before="0" w:after="0"/>
        <w:ind w:left="200"/>
        <w:rPr>
          <w:b/>
          <w:i/>
        </w:rPr>
      </w:pPr>
      <w:r w:rsidRPr="0037040E">
        <w:rPr>
          <w:b/>
          <w:i/>
        </w:rPr>
        <w:t>1. Матвеев Владислав Геннадьевич</w:t>
      </w:r>
    </w:p>
    <w:p w:rsidR="00CD2E3B" w:rsidRPr="0037040E" w:rsidRDefault="00CD2E3B" w:rsidP="00FD3A78">
      <w:pPr>
        <w:spacing w:before="0" w:after="0"/>
        <w:ind w:left="200"/>
        <w:rPr>
          <w:i/>
        </w:rPr>
      </w:pPr>
      <w:r w:rsidRPr="0037040E">
        <w:t xml:space="preserve">Доля участия лица в уставном капитале эмитента: </w:t>
      </w:r>
      <w:r w:rsidRPr="0037040E">
        <w:rPr>
          <w:b/>
          <w:bCs/>
          <w:i/>
          <w:iCs/>
        </w:rPr>
        <w:t xml:space="preserve">100% </w:t>
      </w:r>
    </w:p>
    <w:p w:rsidR="00CD2E3B" w:rsidRPr="0037040E" w:rsidRDefault="00CD2E3B" w:rsidP="00FD3A78">
      <w:pPr>
        <w:spacing w:before="0" w:after="0"/>
        <w:ind w:firstLine="200"/>
        <w:jc w:val="both"/>
        <w:rPr>
          <w:b/>
          <w:bCs/>
          <w:i/>
          <w:iCs/>
        </w:rPr>
      </w:pPr>
      <w:r w:rsidRPr="0037040E">
        <w:t xml:space="preserve">Доля принадлежащих лицу обыкновенных акций эмитента: </w:t>
      </w:r>
      <w:r w:rsidRPr="0037040E">
        <w:rPr>
          <w:b/>
          <w:bCs/>
          <w:i/>
          <w:iCs/>
        </w:rPr>
        <w:t>100%</w:t>
      </w:r>
    </w:p>
    <w:p w:rsidR="003266B3" w:rsidRPr="0037040E" w:rsidRDefault="003266B3" w:rsidP="00FD3A78">
      <w:pPr>
        <w:spacing w:before="0" w:after="0"/>
        <w:ind w:firstLine="200"/>
        <w:jc w:val="both"/>
        <w:rPr>
          <w:b/>
          <w:bCs/>
          <w:i/>
          <w:iCs/>
        </w:rPr>
      </w:pPr>
    </w:p>
    <w:p w:rsidR="00CD2E3B" w:rsidRPr="0037040E" w:rsidRDefault="00CD2E3B" w:rsidP="00FD3A78">
      <w:pPr>
        <w:spacing w:before="0" w:after="0"/>
        <w:ind w:firstLine="200"/>
        <w:jc w:val="both"/>
        <w:rPr>
          <w:b/>
          <w:i/>
        </w:rPr>
      </w:pPr>
      <w:r w:rsidRPr="0037040E">
        <w:rPr>
          <w:b/>
          <w:i/>
        </w:rPr>
        <w:t>Указанный акционер является физическим лицом, в связи с чем у него отсутствуют контролирующие лица.</w:t>
      </w:r>
    </w:p>
    <w:p w:rsidR="007629D9" w:rsidRPr="0037040E" w:rsidRDefault="003266B3" w:rsidP="00FD3A78">
      <w:pPr>
        <w:spacing w:before="0" w:after="0"/>
        <w:ind w:firstLine="200"/>
        <w:jc w:val="both"/>
        <w:rPr>
          <w:b/>
          <w:i/>
        </w:rPr>
      </w:pPr>
      <w:r w:rsidRPr="0037040E">
        <w:rPr>
          <w:b/>
          <w:i/>
        </w:rPr>
        <w:t>Акции эмитента, составляющие не менее чем пять процентов уставного капитала или не менее чем пять процентов обыкновенных акций, не зарегистрированы в реестре акционеров эмитента на имя номинального держателя.</w:t>
      </w:r>
    </w:p>
    <w:p w:rsidR="00572CC2" w:rsidRPr="0037040E" w:rsidRDefault="00572CC2" w:rsidP="00FD3A78">
      <w:pPr>
        <w:spacing w:before="0" w:after="0"/>
        <w:ind w:firstLine="200"/>
        <w:jc w:val="both"/>
        <w:rPr>
          <w:i/>
        </w:rPr>
      </w:pPr>
    </w:p>
    <w:p w:rsidR="007629D9" w:rsidRPr="0037040E" w:rsidRDefault="007629D9" w:rsidP="00FD3A78">
      <w:pPr>
        <w:pStyle w:val="2"/>
        <w:spacing w:before="0" w:after="0"/>
        <w:jc w:val="both"/>
      </w:pPr>
      <w:bookmarkStart w:id="89" w:name="_Toc459199902"/>
      <w:r w:rsidRPr="0037040E">
        <w:t>6.3. Сведения о доле участия государства или муниципального образования в уставном капитале эмитент</w:t>
      </w:r>
      <w:r w:rsidR="003A4BD7" w:rsidRPr="0037040E">
        <w:t>а, наличии специального права («золотой акции»</w:t>
      </w:r>
      <w:r w:rsidRPr="0037040E">
        <w:t>)</w:t>
      </w:r>
      <w:bookmarkEnd w:id="89"/>
    </w:p>
    <w:p w:rsidR="00556FA9" w:rsidRPr="0037040E" w:rsidRDefault="00556FA9" w:rsidP="00FD3A78">
      <w:pPr>
        <w:pStyle w:val="ConsPlusNormal"/>
        <w:ind w:firstLine="540"/>
        <w:jc w:val="both"/>
        <w:rPr>
          <w:b w:val="0"/>
          <w:i w:val="0"/>
        </w:rPr>
      </w:pPr>
      <w:r w:rsidRPr="0037040E">
        <w:rPr>
          <w:b w:val="0"/>
          <w:i w:val="0"/>
        </w:rPr>
        <w:t>Сведения о доле государства (муниципального образования) в уставном капитале эмитента и специальных правах:</w:t>
      </w:r>
    </w:p>
    <w:p w:rsidR="00556FA9" w:rsidRPr="0037040E" w:rsidRDefault="00556FA9" w:rsidP="00FD3A78">
      <w:pPr>
        <w:pStyle w:val="ConsPlusNormal"/>
        <w:ind w:firstLine="540"/>
        <w:jc w:val="both"/>
        <w:rPr>
          <w:b w:val="0"/>
          <w:i w:val="0"/>
        </w:rPr>
      </w:pPr>
      <w:r w:rsidRPr="0037040E">
        <w:rPr>
          <w:b w:val="0"/>
          <w:i w:val="0"/>
        </w:rPr>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37040E">
        <w:t>отсутствует.</w:t>
      </w:r>
    </w:p>
    <w:p w:rsidR="00556FA9" w:rsidRPr="0037040E" w:rsidRDefault="00556FA9" w:rsidP="00FD3A78">
      <w:pPr>
        <w:pStyle w:val="ConsPlusNormal"/>
        <w:ind w:firstLine="540"/>
        <w:jc w:val="both"/>
        <w:rPr>
          <w:b w:val="0"/>
          <w:i w:val="0"/>
        </w:rPr>
      </w:pPr>
      <w:r w:rsidRPr="0037040E">
        <w:rPr>
          <w:b w:val="0"/>
          <w:i w:val="0"/>
        </w:rPr>
        <w:t xml:space="preserve">полное фирменное наименование (для коммерческой организации) или наименование (для некоммерческой организации), место нахождения юридического лица либо фамилия, имя, отчество (если имеется)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r w:rsidRPr="0037040E">
        <w:t>отсутствуют.</w:t>
      </w:r>
    </w:p>
    <w:p w:rsidR="007629D9" w:rsidRPr="0037040E" w:rsidRDefault="00556FA9" w:rsidP="00FD3A78">
      <w:pPr>
        <w:pStyle w:val="ConsPlusNormal"/>
        <w:ind w:firstLine="540"/>
        <w:jc w:val="both"/>
      </w:pPr>
      <w:r w:rsidRPr="0037040E">
        <w:rPr>
          <w:b w:val="0"/>
          <w:i w:val="0"/>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r w:rsidRPr="0037040E">
        <w:rPr>
          <w:b w:val="0"/>
        </w:rPr>
        <w:t xml:space="preserve"> </w:t>
      </w:r>
      <w:r w:rsidRPr="0037040E">
        <w:t>отсутствует.</w:t>
      </w:r>
    </w:p>
    <w:p w:rsidR="00572CC2" w:rsidRPr="0037040E" w:rsidRDefault="00572CC2" w:rsidP="00FD3A78">
      <w:pPr>
        <w:pStyle w:val="ConsPlusNormal"/>
        <w:ind w:firstLine="540"/>
        <w:jc w:val="both"/>
        <w:rPr>
          <w:b w:val="0"/>
          <w:i w:val="0"/>
        </w:rPr>
      </w:pPr>
    </w:p>
    <w:p w:rsidR="007629D9" w:rsidRPr="0037040E" w:rsidRDefault="007629D9" w:rsidP="00FD3A78">
      <w:pPr>
        <w:pStyle w:val="2"/>
        <w:spacing w:before="0" w:after="0"/>
      </w:pPr>
      <w:bookmarkStart w:id="90" w:name="_Toc459199903"/>
      <w:r w:rsidRPr="0037040E">
        <w:t>6.4. Сведения об ограничениях на участие в уставном капитале эмитента</w:t>
      </w:r>
      <w:bookmarkEnd w:id="90"/>
    </w:p>
    <w:p w:rsidR="007629D9" w:rsidRPr="0037040E" w:rsidRDefault="007629D9" w:rsidP="00FD3A78">
      <w:pPr>
        <w:spacing w:before="0" w:after="0"/>
        <w:ind w:left="200"/>
        <w:rPr>
          <w:rStyle w:val="Subst"/>
          <w:bCs/>
          <w:iCs/>
        </w:rPr>
      </w:pPr>
      <w:r w:rsidRPr="0037040E">
        <w:rPr>
          <w:rStyle w:val="Subst"/>
          <w:bCs/>
          <w:iCs/>
        </w:rPr>
        <w:t>Ограничений на участие в уставном капитале эмитента нет</w:t>
      </w:r>
    </w:p>
    <w:p w:rsidR="00572CC2" w:rsidRPr="0037040E" w:rsidRDefault="00572CC2" w:rsidP="00FD3A78">
      <w:pPr>
        <w:spacing w:before="0" w:after="0"/>
        <w:ind w:left="200"/>
      </w:pPr>
    </w:p>
    <w:p w:rsidR="007629D9" w:rsidRPr="0037040E" w:rsidRDefault="007629D9" w:rsidP="00FD3A78">
      <w:pPr>
        <w:pStyle w:val="2"/>
        <w:spacing w:before="0" w:after="0"/>
      </w:pPr>
      <w:bookmarkStart w:id="91" w:name="_Toc459199904"/>
      <w:r w:rsidRPr="0037040E">
        <w:t xml:space="preserve">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w:t>
      </w:r>
      <w:r w:rsidRPr="0037040E">
        <w:lastRenderedPageBreak/>
        <w:t>процентами его обыкновенных акций</w:t>
      </w:r>
      <w:bookmarkEnd w:id="91"/>
    </w:p>
    <w:p w:rsidR="007629D9" w:rsidRPr="0037040E" w:rsidRDefault="007629D9" w:rsidP="00FD3A78">
      <w:pPr>
        <w:spacing w:before="0" w:after="0"/>
        <w:ind w:left="200"/>
        <w:jc w:val="both"/>
      </w:pPr>
      <w:r w:rsidRPr="0037040E">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7629D9" w:rsidRPr="0037040E" w:rsidRDefault="007629D9" w:rsidP="00FD3A78">
      <w:pPr>
        <w:spacing w:before="0" w:after="0"/>
        <w:ind w:left="200"/>
        <w:jc w:val="both"/>
      </w:pPr>
      <w:r w:rsidRPr="0037040E">
        <w:t>Дата составления списка лиц, имеющих право на участие в общем собрании акционеров (участников) эмитента:</w:t>
      </w:r>
      <w:r w:rsidRPr="0037040E">
        <w:rPr>
          <w:rStyle w:val="Subst"/>
          <w:bCs/>
          <w:iCs/>
        </w:rPr>
        <w:t xml:space="preserve"> </w:t>
      </w:r>
      <w:r w:rsidR="008314B6" w:rsidRPr="0037040E">
        <w:rPr>
          <w:b/>
          <w:i/>
        </w:rPr>
        <w:t>31.05.</w:t>
      </w:r>
      <w:r w:rsidR="00FC0699" w:rsidRPr="0037040E">
        <w:rPr>
          <w:b/>
          <w:i/>
        </w:rPr>
        <w:t>2016 г.</w:t>
      </w:r>
    </w:p>
    <w:p w:rsidR="007629D9" w:rsidRPr="0037040E" w:rsidRDefault="007629D9" w:rsidP="00FD3A78">
      <w:pPr>
        <w:pStyle w:val="SubHeading"/>
        <w:spacing w:before="0" w:after="0"/>
        <w:ind w:left="200"/>
      </w:pPr>
      <w:r w:rsidRPr="0037040E">
        <w:t>Список акционеров (участников)</w:t>
      </w:r>
    </w:p>
    <w:p w:rsidR="007629D9" w:rsidRPr="0037040E" w:rsidRDefault="00FC0699" w:rsidP="00FD3A78">
      <w:pPr>
        <w:spacing w:before="0" w:after="0"/>
        <w:ind w:left="400"/>
      </w:pPr>
      <w:r w:rsidRPr="0037040E">
        <w:t>Фамилия, имя, отчество</w:t>
      </w:r>
      <w:r w:rsidR="007629D9" w:rsidRPr="0037040E">
        <w:t>:</w:t>
      </w:r>
      <w:r w:rsidR="007629D9" w:rsidRPr="0037040E">
        <w:rPr>
          <w:rStyle w:val="Subst"/>
          <w:bCs/>
          <w:iCs/>
        </w:rPr>
        <w:t xml:space="preserve"> </w:t>
      </w:r>
      <w:r w:rsidRPr="0037040E">
        <w:rPr>
          <w:b/>
          <w:i/>
        </w:rPr>
        <w:t>Матвеев Владислав Геннадьевич</w:t>
      </w:r>
    </w:p>
    <w:p w:rsidR="007629D9" w:rsidRPr="0037040E" w:rsidRDefault="007629D9" w:rsidP="00FD3A78">
      <w:pPr>
        <w:spacing w:before="0" w:after="0"/>
        <w:ind w:left="400"/>
      </w:pPr>
      <w:r w:rsidRPr="0037040E">
        <w:t>Доля участия лица в уставном капитале эмитента, %:</w:t>
      </w:r>
      <w:r w:rsidRPr="0037040E">
        <w:rPr>
          <w:rStyle w:val="Subst"/>
          <w:bCs/>
          <w:iCs/>
        </w:rPr>
        <w:t xml:space="preserve"> </w:t>
      </w:r>
      <w:r w:rsidR="003A4BD7" w:rsidRPr="0037040E">
        <w:rPr>
          <w:rStyle w:val="Subst"/>
          <w:bCs/>
          <w:iCs/>
        </w:rPr>
        <w:t>100</w:t>
      </w:r>
    </w:p>
    <w:p w:rsidR="007629D9" w:rsidRPr="0037040E" w:rsidRDefault="007629D9" w:rsidP="00FD3A78">
      <w:pPr>
        <w:spacing w:before="0" w:after="0"/>
        <w:ind w:left="400"/>
        <w:rPr>
          <w:rStyle w:val="Subst"/>
          <w:bCs/>
          <w:iCs/>
        </w:rPr>
      </w:pPr>
      <w:r w:rsidRPr="0037040E">
        <w:t>Доля принадлежавших лицу обыкновенных акций эмитента, %:</w:t>
      </w:r>
      <w:r w:rsidRPr="0037040E">
        <w:rPr>
          <w:rStyle w:val="Subst"/>
          <w:bCs/>
          <w:iCs/>
        </w:rPr>
        <w:t xml:space="preserve"> </w:t>
      </w:r>
      <w:r w:rsidR="003A4BD7" w:rsidRPr="0037040E">
        <w:rPr>
          <w:rStyle w:val="Subst"/>
          <w:bCs/>
          <w:iCs/>
        </w:rPr>
        <w:t>100</w:t>
      </w:r>
    </w:p>
    <w:p w:rsidR="00572CC2" w:rsidRPr="0037040E" w:rsidRDefault="00572CC2" w:rsidP="00FD3A78">
      <w:pPr>
        <w:spacing w:before="0" w:after="0"/>
        <w:ind w:left="400"/>
      </w:pPr>
    </w:p>
    <w:p w:rsidR="007629D9" w:rsidRPr="0037040E" w:rsidRDefault="007629D9" w:rsidP="00FD3A78">
      <w:pPr>
        <w:pStyle w:val="2"/>
        <w:spacing w:before="0" w:after="0"/>
        <w:jc w:val="both"/>
      </w:pPr>
      <w:bookmarkStart w:id="92" w:name="_Toc459199905"/>
      <w:r w:rsidRPr="0037040E">
        <w:t>6.6. Сведения о совершенных эмитентом сделках, в совершении которых имелась заинтересованность</w:t>
      </w:r>
      <w:bookmarkEnd w:id="92"/>
    </w:p>
    <w:p w:rsidR="007629D9" w:rsidRPr="0037040E" w:rsidRDefault="00465293" w:rsidP="00FD3A78">
      <w:pPr>
        <w:spacing w:before="0" w:after="0"/>
        <w:ind w:left="200"/>
        <w:jc w:val="both"/>
        <w:rPr>
          <w:b/>
          <w:bCs/>
          <w:i/>
          <w:iCs/>
        </w:rPr>
      </w:pPr>
      <w:r w:rsidRPr="0037040E">
        <w:rPr>
          <w:b/>
          <w:bCs/>
          <w:i/>
          <w:iCs/>
        </w:rPr>
        <w:t>Указанных сделок не совершалось</w:t>
      </w:r>
    </w:p>
    <w:p w:rsidR="00572CC2" w:rsidRPr="0037040E" w:rsidRDefault="00572CC2" w:rsidP="00FD3A78">
      <w:pPr>
        <w:spacing w:before="0" w:after="0"/>
        <w:ind w:left="200"/>
        <w:jc w:val="both"/>
      </w:pPr>
    </w:p>
    <w:p w:rsidR="007629D9" w:rsidRPr="0037040E" w:rsidRDefault="007629D9" w:rsidP="00FD3A78">
      <w:pPr>
        <w:pStyle w:val="2"/>
        <w:spacing w:before="0" w:after="0"/>
      </w:pPr>
      <w:bookmarkStart w:id="93" w:name="_Toc459199906"/>
      <w:r w:rsidRPr="0037040E">
        <w:t>6.7. Сведения о размере дебиторской задолженности</w:t>
      </w:r>
      <w:bookmarkEnd w:id="93"/>
    </w:p>
    <w:p w:rsidR="0021745B" w:rsidRPr="0037040E" w:rsidRDefault="008B63DA" w:rsidP="00FD3A78">
      <w:pPr>
        <w:pStyle w:val="Default"/>
        <w:rPr>
          <w:sz w:val="20"/>
          <w:szCs w:val="20"/>
        </w:rPr>
      </w:pPr>
      <w:r w:rsidRPr="0037040E">
        <w:rPr>
          <w:sz w:val="20"/>
          <w:szCs w:val="20"/>
        </w:rPr>
        <w:t>На 3</w:t>
      </w:r>
      <w:r w:rsidR="008314B6" w:rsidRPr="0037040E">
        <w:rPr>
          <w:sz w:val="20"/>
          <w:szCs w:val="20"/>
        </w:rPr>
        <w:t>0</w:t>
      </w:r>
      <w:r w:rsidRPr="0037040E">
        <w:rPr>
          <w:sz w:val="20"/>
          <w:szCs w:val="20"/>
        </w:rPr>
        <w:t>.0</w:t>
      </w:r>
      <w:r w:rsidR="008314B6" w:rsidRPr="0037040E">
        <w:rPr>
          <w:sz w:val="20"/>
          <w:szCs w:val="20"/>
        </w:rPr>
        <w:t>6</w:t>
      </w:r>
      <w:r w:rsidRPr="0037040E">
        <w:rPr>
          <w:sz w:val="20"/>
          <w:szCs w:val="20"/>
        </w:rPr>
        <w:t>.2016</w:t>
      </w:r>
      <w:r w:rsidR="0021745B" w:rsidRPr="0037040E">
        <w:rPr>
          <w:sz w:val="20"/>
          <w:szCs w:val="20"/>
        </w:rPr>
        <w:t xml:space="preserve"> г. </w:t>
      </w:r>
    </w:p>
    <w:p w:rsidR="007629D9" w:rsidRPr="0037040E" w:rsidRDefault="0021745B" w:rsidP="00FD3A78">
      <w:pPr>
        <w:spacing w:before="0" w:after="0"/>
        <w:ind w:left="200"/>
        <w:rPr>
          <w:b/>
          <w:bCs/>
          <w:i/>
          <w:iCs/>
        </w:rPr>
      </w:pPr>
      <w:r w:rsidRPr="0037040E">
        <w:t xml:space="preserve">Единица измерения: </w:t>
      </w:r>
      <w:r w:rsidRPr="0037040E">
        <w:rPr>
          <w:b/>
          <w:bCs/>
          <w:i/>
          <w:iCs/>
        </w:rPr>
        <w:t>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4"/>
        <w:gridCol w:w="4910"/>
      </w:tblGrid>
      <w:tr w:rsidR="0021745B" w:rsidRPr="0037040E" w:rsidTr="0021745B">
        <w:tblPrEx>
          <w:tblCellMar>
            <w:top w:w="0" w:type="dxa"/>
            <w:bottom w:w="0" w:type="dxa"/>
          </w:tblCellMar>
        </w:tblPrEx>
        <w:trPr>
          <w:trHeight w:val="205"/>
        </w:trPr>
        <w:tc>
          <w:tcPr>
            <w:tcW w:w="4554" w:type="dxa"/>
          </w:tcPr>
          <w:p w:rsidR="0021745B" w:rsidRPr="0037040E" w:rsidRDefault="0021745B" w:rsidP="00FD3A78">
            <w:pPr>
              <w:widowControl/>
              <w:spacing w:before="0" w:after="0"/>
              <w:jc w:val="center"/>
              <w:rPr>
                <w:color w:val="000000"/>
              </w:rPr>
            </w:pPr>
            <w:r w:rsidRPr="0037040E">
              <w:rPr>
                <w:color w:val="000000"/>
              </w:rPr>
              <w:t>Наименование показателя</w:t>
            </w:r>
          </w:p>
        </w:tc>
        <w:tc>
          <w:tcPr>
            <w:tcW w:w="4910" w:type="dxa"/>
          </w:tcPr>
          <w:p w:rsidR="0021745B" w:rsidRPr="0037040E" w:rsidRDefault="006648A1" w:rsidP="00FD3A78">
            <w:pPr>
              <w:widowControl/>
              <w:spacing w:before="0" w:after="0"/>
              <w:jc w:val="center"/>
              <w:rPr>
                <w:color w:val="000000"/>
              </w:rPr>
            </w:pPr>
            <w:r w:rsidRPr="0037040E">
              <w:t xml:space="preserve">2016, </w:t>
            </w:r>
            <w:r w:rsidR="008314B6" w:rsidRPr="0037040E">
              <w:t>6</w:t>
            </w:r>
            <w:r w:rsidRPr="0037040E">
              <w:t xml:space="preserve"> мес.</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Дебиторская задолженность покупателей и заказчиков </w:t>
            </w:r>
          </w:p>
        </w:tc>
        <w:tc>
          <w:tcPr>
            <w:tcW w:w="4910" w:type="dxa"/>
          </w:tcPr>
          <w:p w:rsidR="0021745B" w:rsidRPr="0037040E" w:rsidRDefault="0021745B" w:rsidP="00367895">
            <w:pPr>
              <w:widowControl/>
              <w:spacing w:before="0" w:after="0"/>
              <w:jc w:val="center"/>
              <w:rPr>
                <w:color w:val="000000"/>
              </w:rPr>
            </w:pPr>
            <w:r w:rsidRPr="0037040E">
              <w:rPr>
                <w:color w:val="000000"/>
              </w:rPr>
              <w:t>0</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в том числе просроченная </w:t>
            </w:r>
          </w:p>
        </w:tc>
        <w:tc>
          <w:tcPr>
            <w:tcW w:w="4910" w:type="dxa"/>
          </w:tcPr>
          <w:p w:rsidR="0021745B" w:rsidRPr="0037040E" w:rsidRDefault="0021745B" w:rsidP="00367895">
            <w:pPr>
              <w:widowControl/>
              <w:spacing w:before="0" w:after="0"/>
              <w:jc w:val="center"/>
              <w:rPr>
                <w:color w:val="000000"/>
              </w:rPr>
            </w:pPr>
            <w:r w:rsidRPr="0037040E">
              <w:rPr>
                <w:color w:val="000000"/>
              </w:rPr>
              <w:t>0</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Дебиторская задолженность по векселям к получению </w:t>
            </w:r>
          </w:p>
        </w:tc>
        <w:tc>
          <w:tcPr>
            <w:tcW w:w="4910" w:type="dxa"/>
          </w:tcPr>
          <w:p w:rsidR="0021745B" w:rsidRPr="0037040E" w:rsidRDefault="0021745B" w:rsidP="00367895">
            <w:pPr>
              <w:widowControl/>
              <w:spacing w:before="0" w:after="0"/>
              <w:jc w:val="center"/>
              <w:rPr>
                <w:color w:val="000000"/>
              </w:rPr>
            </w:pPr>
            <w:r w:rsidRPr="0037040E">
              <w:rPr>
                <w:color w:val="000000"/>
              </w:rPr>
              <w:t>0</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в том числе просроченная </w:t>
            </w:r>
          </w:p>
        </w:tc>
        <w:tc>
          <w:tcPr>
            <w:tcW w:w="4910" w:type="dxa"/>
          </w:tcPr>
          <w:p w:rsidR="0021745B" w:rsidRPr="0037040E" w:rsidRDefault="0021745B" w:rsidP="00367895">
            <w:pPr>
              <w:widowControl/>
              <w:spacing w:before="0" w:after="0"/>
              <w:jc w:val="center"/>
              <w:rPr>
                <w:color w:val="000000"/>
              </w:rPr>
            </w:pPr>
            <w:r w:rsidRPr="0037040E">
              <w:rPr>
                <w:color w:val="000000"/>
              </w:rPr>
              <w:t>0</w:t>
            </w:r>
          </w:p>
        </w:tc>
      </w:tr>
      <w:tr w:rsidR="0021745B" w:rsidRPr="0037040E" w:rsidTr="0021745B">
        <w:tblPrEx>
          <w:tblCellMar>
            <w:top w:w="0" w:type="dxa"/>
            <w:bottom w:w="0" w:type="dxa"/>
          </w:tblCellMar>
        </w:tblPrEx>
        <w:trPr>
          <w:trHeight w:val="206"/>
        </w:trPr>
        <w:tc>
          <w:tcPr>
            <w:tcW w:w="4554" w:type="dxa"/>
          </w:tcPr>
          <w:p w:rsidR="0021745B" w:rsidRPr="0037040E" w:rsidRDefault="0021745B" w:rsidP="00FD3A78">
            <w:pPr>
              <w:widowControl/>
              <w:spacing w:before="0" w:after="0"/>
              <w:jc w:val="both"/>
              <w:rPr>
                <w:color w:val="000000"/>
              </w:rPr>
            </w:pPr>
            <w:r w:rsidRPr="0037040E">
              <w:rPr>
                <w:color w:val="000000"/>
              </w:rPr>
              <w:t xml:space="preserve">Дебиторская задолженность участников (учредителей) по взносам в уставный капитал </w:t>
            </w:r>
          </w:p>
        </w:tc>
        <w:tc>
          <w:tcPr>
            <w:tcW w:w="4910" w:type="dxa"/>
          </w:tcPr>
          <w:p w:rsidR="0021745B" w:rsidRPr="0037040E" w:rsidRDefault="0021745B" w:rsidP="00367895">
            <w:pPr>
              <w:widowControl/>
              <w:spacing w:before="0" w:after="0"/>
              <w:jc w:val="center"/>
              <w:rPr>
                <w:color w:val="000000"/>
              </w:rPr>
            </w:pPr>
            <w:r w:rsidRPr="0037040E">
              <w:rPr>
                <w:color w:val="000000"/>
              </w:rPr>
              <w:t>0</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в том числе просроченная </w:t>
            </w:r>
          </w:p>
        </w:tc>
        <w:tc>
          <w:tcPr>
            <w:tcW w:w="4910" w:type="dxa"/>
          </w:tcPr>
          <w:p w:rsidR="0021745B" w:rsidRPr="0037040E" w:rsidRDefault="0021745B" w:rsidP="00367895">
            <w:pPr>
              <w:widowControl/>
              <w:spacing w:before="0" w:after="0"/>
              <w:jc w:val="center"/>
              <w:rPr>
                <w:color w:val="000000"/>
              </w:rPr>
            </w:pPr>
            <w:r w:rsidRPr="0037040E">
              <w:rPr>
                <w:color w:val="000000"/>
              </w:rPr>
              <w:t>0</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Прочая дебиторская задолженность </w:t>
            </w:r>
          </w:p>
        </w:tc>
        <w:tc>
          <w:tcPr>
            <w:tcW w:w="4910" w:type="dxa"/>
          </w:tcPr>
          <w:p w:rsidR="0021745B" w:rsidRPr="0037040E" w:rsidRDefault="008314B6" w:rsidP="00367895">
            <w:pPr>
              <w:widowControl/>
              <w:spacing w:before="0" w:after="0"/>
              <w:jc w:val="center"/>
              <w:rPr>
                <w:color w:val="000000"/>
              </w:rPr>
            </w:pPr>
            <w:r w:rsidRPr="0037040E">
              <w:rPr>
                <w:color w:val="000000"/>
              </w:rPr>
              <w:t>479000</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в том числе просроченная </w:t>
            </w:r>
          </w:p>
        </w:tc>
        <w:tc>
          <w:tcPr>
            <w:tcW w:w="4910" w:type="dxa"/>
          </w:tcPr>
          <w:p w:rsidR="0021745B" w:rsidRPr="0037040E" w:rsidRDefault="0021745B" w:rsidP="00367895">
            <w:pPr>
              <w:widowControl/>
              <w:spacing w:before="0" w:after="0"/>
              <w:jc w:val="center"/>
              <w:rPr>
                <w:color w:val="000000"/>
              </w:rPr>
            </w:pPr>
            <w:r w:rsidRPr="0037040E">
              <w:rPr>
                <w:color w:val="000000"/>
              </w:rPr>
              <w:t>0</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Общий размер дебиторской задолженности </w:t>
            </w:r>
          </w:p>
        </w:tc>
        <w:tc>
          <w:tcPr>
            <w:tcW w:w="4910" w:type="dxa"/>
          </w:tcPr>
          <w:p w:rsidR="0021745B" w:rsidRPr="0037040E" w:rsidRDefault="008314B6" w:rsidP="00367895">
            <w:pPr>
              <w:widowControl/>
              <w:spacing w:before="0" w:after="0"/>
              <w:jc w:val="center"/>
              <w:rPr>
                <w:color w:val="000000"/>
              </w:rPr>
            </w:pPr>
            <w:r w:rsidRPr="0037040E">
              <w:rPr>
                <w:color w:val="000000"/>
              </w:rPr>
              <w:t>479000</w:t>
            </w:r>
          </w:p>
        </w:tc>
      </w:tr>
      <w:tr w:rsidR="0021745B" w:rsidRPr="0037040E" w:rsidTr="0021745B">
        <w:tblPrEx>
          <w:tblCellMar>
            <w:top w:w="0" w:type="dxa"/>
            <w:bottom w:w="0" w:type="dxa"/>
          </w:tblCellMar>
        </w:tblPrEx>
        <w:trPr>
          <w:trHeight w:val="90"/>
        </w:trPr>
        <w:tc>
          <w:tcPr>
            <w:tcW w:w="4554" w:type="dxa"/>
          </w:tcPr>
          <w:p w:rsidR="0021745B" w:rsidRPr="0037040E" w:rsidRDefault="0021745B" w:rsidP="00FD3A78">
            <w:pPr>
              <w:widowControl/>
              <w:spacing w:before="0" w:after="0"/>
              <w:jc w:val="both"/>
              <w:rPr>
                <w:color w:val="000000"/>
              </w:rPr>
            </w:pPr>
            <w:r w:rsidRPr="0037040E">
              <w:rPr>
                <w:color w:val="000000"/>
              </w:rPr>
              <w:t xml:space="preserve">в том числе общий размер просроченной дебиторской задолженности </w:t>
            </w:r>
          </w:p>
        </w:tc>
        <w:tc>
          <w:tcPr>
            <w:tcW w:w="4910" w:type="dxa"/>
          </w:tcPr>
          <w:p w:rsidR="0021745B" w:rsidRPr="0037040E" w:rsidRDefault="0021745B" w:rsidP="00367895">
            <w:pPr>
              <w:widowControl/>
              <w:spacing w:before="0" w:after="0"/>
              <w:jc w:val="center"/>
              <w:rPr>
                <w:color w:val="000000"/>
              </w:rPr>
            </w:pPr>
            <w:r w:rsidRPr="0037040E">
              <w:rPr>
                <w:color w:val="000000"/>
              </w:rPr>
              <w:t>0</w:t>
            </w:r>
          </w:p>
        </w:tc>
      </w:tr>
    </w:tbl>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0F5A50" w:rsidRPr="0037040E" w:rsidRDefault="000F5A50" w:rsidP="00FD3A78">
      <w:pPr>
        <w:pStyle w:val="1"/>
        <w:spacing w:before="0" w:after="0"/>
      </w:pPr>
    </w:p>
    <w:p w:rsidR="008314B6" w:rsidRPr="0037040E" w:rsidRDefault="008314B6" w:rsidP="008314B6"/>
    <w:p w:rsidR="008314B6" w:rsidRPr="0037040E" w:rsidRDefault="008314B6" w:rsidP="008314B6"/>
    <w:p w:rsidR="008314B6" w:rsidRPr="0037040E" w:rsidRDefault="008314B6" w:rsidP="008314B6"/>
    <w:p w:rsidR="008314B6" w:rsidRPr="0037040E" w:rsidRDefault="008314B6" w:rsidP="008314B6"/>
    <w:p w:rsidR="008314B6" w:rsidRPr="0037040E" w:rsidRDefault="008314B6" w:rsidP="008314B6"/>
    <w:p w:rsidR="008314B6" w:rsidRPr="0037040E" w:rsidRDefault="008314B6" w:rsidP="008314B6"/>
    <w:p w:rsidR="000F5A50" w:rsidRPr="0037040E" w:rsidRDefault="000F5A50" w:rsidP="00FD3A78">
      <w:pPr>
        <w:pStyle w:val="1"/>
        <w:spacing w:before="0" w:after="0"/>
      </w:pPr>
    </w:p>
    <w:p w:rsidR="007629D9" w:rsidRPr="0037040E" w:rsidRDefault="007629D9" w:rsidP="00FD3A78">
      <w:pPr>
        <w:pStyle w:val="1"/>
        <w:spacing w:before="0" w:after="0"/>
      </w:pPr>
      <w:bookmarkStart w:id="94" w:name="_Toc459199907"/>
      <w:r w:rsidRPr="0037040E">
        <w:lastRenderedPageBreak/>
        <w:t>Раздел VII. Бухгалтерская(финансовая) отчетность эмитента и иная финансовая информация</w:t>
      </w:r>
      <w:bookmarkEnd w:id="94"/>
    </w:p>
    <w:p w:rsidR="007629D9" w:rsidRPr="0037040E" w:rsidRDefault="007629D9" w:rsidP="00FD3A78">
      <w:pPr>
        <w:pStyle w:val="2"/>
        <w:spacing w:before="0" w:after="0"/>
      </w:pPr>
      <w:bookmarkStart w:id="95" w:name="_Toc459199908"/>
      <w:r w:rsidRPr="0037040E">
        <w:t>7.1. Годовая бухгалтерская</w:t>
      </w:r>
      <w:r w:rsidR="00E2215B" w:rsidRPr="0037040E">
        <w:t xml:space="preserve"> </w:t>
      </w:r>
      <w:r w:rsidRPr="0037040E">
        <w:t>(финансовая) отчетность эмитента</w:t>
      </w:r>
      <w:bookmarkEnd w:id="95"/>
    </w:p>
    <w:p w:rsidR="007629D9" w:rsidRPr="0037040E" w:rsidRDefault="008314B6" w:rsidP="00FD3A78">
      <w:pPr>
        <w:spacing w:before="0" w:after="0"/>
        <w:rPr>
          <w:b/>
          <w:i/>
        </w:rPr>
      </w:pPr>
      <w:r w:rsidRPr="0037040E">
        <w:rPr>
          <w:b/>
          <w:i/>
        </w:rPr>
        <w:t>Не указывается в данном отчетном квартале</w:t>
      </w:r>
    </w:p>
    <w:p w:rsidR="008314B6" w:rsidRPr="0037040E" w:rsidRDefault="008314B6" w:rsidP="00FD3A78">
      <w:pPr>
        <w:spacing w:before="0" w:after="0"/>
        <w:rPr>
          <w:b/>
          <w:i/>
        </w:rPr>
      </w:pPr>
    </w:p>
    <w:p w:rsidR="007629D9" w:rsidRPr="0037040E" w:rsidRDefault="007629D9" w:rsidP="00FD3A78">
      <w:pPr>
        <w:pStyle w:val="2"/>
        <w:spacing w:before="0" w:after="0"/>
      </w:pPr>
      <w:bookmarkStart w:id="96" w:name="_Toc459199909"/>
      <w:r w:rsidRPr="0037040E">
        <w:t>7.2. Промежуточная бухгалтерская (финансовая) отчетность эмитента</w:t>
      </w:r>
      <w:bookmarkEnd w:id="96"/>
    </w:p>
    <w:p w:rsidR="007629D9" w:rsidRPr="0037040E" w:rsidRDefault="007629D9" w:rsidP="00FD3A78">
      <w:pPr>
        <w:spacing w:before="0" w:after="0"/>
        <w:rPr>
          <w:i/>
        </w:rPr>
      </w:pPr>
    </w:p>
    <w:p w:rsidR="001A505D" w:rsidRPr="0037040E" w:rsidRDefault="003A4AB7" w:rsidP="00FD3A78">
      <w:pPr>
        <w:spacing w:before="0" w:after="0"/>
        <w:rPr>
          <w:b/>
          <w:i/>
        </w:rPr>
      </w:pPr>
      <w:r>
        <w:rPr>
          <w:b/>
          <w:i/>
          <w:noProof/>
        </w:rPr>
        <w:drawing>
          <wp:inline distT="0" distB="0" distL="0" distR="0">
            <wp:extent cx="6038850" cy="6981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38850" cy="6981825"/>
                    </a:xfrm>
                    <a:prstGeom prst="rect">
                      <a:avLst/>
                    </a:prstGeom>
                    <a:noFill/>
                    <a:ln w="9525">
                      <a:noFill/>
                      <a:miter lim="800000"/>
                      <a:headEnd/>
                      <a:tailEnd/>
                    </a:ln>
                  </pic:spPr>
                </pic:pic>
              </a:graphicData>
            </a:graphic>
          </wp:inline>
        </w:drawing>
      </w:r>
    </w:p>
    <w:p w:rsidR="00D25767" w:rsidRPr="0037040E" w:rsidRDefault="003A4AB7" w:rsidP="00FD3A78">
      <w:pPr>
        <w:spacing w:before="0" w:after="0"/>
        <w:rPr>
          <w:b/>
          <w:i/>
        </w:rPr>
      </w:pPr>
      <w:r>
        <w:rPr>
          <w:b/>
          <w:i/>
          <w:noProof/>
        </w:rPr>
        <w:lastRenderedPageBreak/>
        <w:drawing>
          <wp:inline distT="0" distB="0" distL="0" distR="0">
            <wp:extent cx="6105525" cy="44100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05525" cy="4410075"/>
                    </a:xfrm>
                    <a:prstGeom prst="rect">
                      <a:avLst/>
                    </a:prstGeom>
                    <a:noFill/>
                    <a:ln w="9525">
                      <a:noFill/>
                      <a:miter lim="800000"/>
                      <a:headEnd/>
                      <a:tailEnd/>
                    </a:ln>
                  </pic:spPr>
                </pic:pic>
              </a:graphicData>
            </a:graphic>
          </wp:inline>
        </w:drawing>
      </w:r>
    </w:p>
    <w:p w:rsidR="00C94E1C" w:rsidRPr="0037040E" w:rsidRDefault="003A4AB7" w:rsidP="00FD3A78">
      <w:pPr>
        <w:spacing w:before="0" w:after="0"/>
        <w:rPr>
          <w:b/>
          <w:i/>
        </w:rPr>
      </w:pPr>
      <w:r>
        <w:rPr>
          <w:b/>
          <w:i/>
          <w:noProof/>
        </w:rPr>
        <w:lastRenderedPageBreak/>
        <w:drawing>
          <wp:inline distT="0" distB="0" distL="0" distR="0">
            <wp:extent cx="6029325" cy="50863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029325" cy="5086350"/>
                    </a:xfrm>
                    <a:prstGeom prst="rect">
                      <a:avLst/>
                    </a:prstGeom>
                    <a:noFill/>
                    <a:ln w="9525">
                      <a:noFill/>
                      <a:miter lim="800000"/>
                      <a:headEnd/>
                      <a:tailEnd/>
                    </a:ln>
                  </pic:spPr>
                </pic:pic>
              </a:graphicData>
            </a:graphic>
          </wp:inline>
        </w:drawing>
      </w:r>
    </w:p>
    <w:p w:rsidR="00C94E1C" w:rsidRPr="0037040E" w:rsidRDefault="003A4AB7" w:rsidP="00FD3A78">
      <w:pPr>
        <w:spacing w:before="0" w:after="0"/>
        <w:rPr>
          <w:b/>
          <w:i/>
        </w:rPr>
      </w:pPr>
      <w:r>
        <w:rPr>
          <w:b/>
          <w:i/>
          <w:noProof/>
        </w:rPr>
        <w:drawing>
          <wp:inline distT="0" distB="0" distL="0" distR="0">
            <wp:extent cx="6105525" cy="19335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105525" cy="1933575"/>
                    </a:xfrm>
                    <a:prstGeom prst="rect">
                      <a:avLst/>
                    </a:prstGeom>
                    <a:noFill/>
                    <a:ln w="9525">
                      <a:noFill/>
                      <a:miter lim="800000"/>
                      <a:headEnd/>
                      <a:tailEnd/>
                    </a:ln>
                  </pic:spPr>
                </pic:pic>
              </a:graphicData>
            </a:graphic>
          </wp:inline>
        </w:drawing>
      </w:r>
    </w:p>
    <w:p w:rsidR="00C94E1C" w:rsidRPr="0037040E" w:rsidRDefault="00C94E1C" w:rsidP="00FD3A78">
      <w:pPr>
        <w:spacing w:before="0" w:after="0"/>
        <w:rPr>
          <w:b/>
          <w:i/>
        </w:rPr>
      </w:pPr>
    </w:p>
    <w:p w:rsidR="00C94E1C" w:rsidRPr="0037040E" w:rsidRDefault="00C94E1C" w:rsidP="00FD3A78">
      <w:pPr>
        <w:spacing w:before="0" w:after="0"/>
        <w:rPr>
          <w:b/>
          <w:i/>
        </w:rPr>
      </w:pPr>
    </w:p>
    <w:p w:rsidR="007629D9" w:rsidRPr="0037040E" w:rsidRDefault="007629D9" w:rsidP="00FD3A78">
      <w:pPr>
        <w:pStyle w:val="2"/>
        <w:spacing w:before="0" w:after="0"/>
      </w:pPr>
      <w:bookmarkStart w:id="97" w:name="_Toc459199910"/>
      <w:r w:rsidRPr="0037040E">
        <w:t>7.3. Консолидированная финансовая отчетность эмитента</w:t>
      </w:r>
      <w:bookmarkEnd w:id="97"/>
    </w:p>
    <w:p w:rsidR="007629D9" w:rsidRPr="0037040E" w:rsidRDefault="00E2215B" w:rsidP="00FD3A78">
      <w:pPr>
        <w:spacing w:before="0" w:after="0"/>
        <w:jc w:val="both"/>
        <w:rPr>
          <w:b/>
          <w:bCs/>
          <w:i/>
          <w:iCs/>
        </w:rPr>
      </w:pPr>
      <w:r w:rsidRPr="0037040E">
        <w:rPr>
          <w:b/>
          <w:bCs/>
          <w:i/>
          <w:iCs/>
        </w:rPr>
        <w:t>Эмитент не обязан составлять сводную (консолидированную) финансовую отчетность, т.к. Федеральный закон от 27.07.2010 № 208-ФЗ «О консолидированной финансовой отчетности» не распространяется на организации, ценные бумаги которых не допущены к организованным торгам путем их включения в котировальный список.</w:t>
      </w:r>
    </w:p>
    <w:p w:rsidR="001A505D" w:rsidRPr="0037040E" w:rsidRDefault="001A505D" w:rsidP="00FD3A78">
      <w:pPr>
        <w:spacing w:before="0" w:after="0"/>
        <w:jc w:val="both"/>
      </w:pPr>
    </w:p>
    <w:p w:rsidR="007629D9" w:rsidRPr="0037040E" w:rsidRDefault="007629D9" w:rsidP="00FD3A78">
      <w:pPr>
        <w:pStyle w:val="2"/>
        <w:spacing w:before="0" w:after="0"/>
      </w:pPr>
      <w:bookmarkStart w:id="98" w:name="_Toc459199911"/>
      <w:r w:rsidRPr="0037040E">
        <w:t>7.4. Сведения об учетной политике эмитента</w:t>
      </w:r>
      <w:bookmarkEnd w:id="98"/>
    </w:p>
    <w:p w:rsidR="007629D9" w:rsidRPr="0037040E" w:rsidRDefault="003639F4" w:rsidP="00FD3A78">
      <w:pPr>
        <w:spacing w:before="0" w:after="0"/>
        <w:ind w:left="200"/>
        <w:rPr>
          <w:b/>
          <w:bCs/>
          <w:i/>
          <w:iCs/>
        </w:rPr>
      </w:pPr>
      <w:r w:rsidRPr="0037040E">
        <w:rPr>
          <w:rStyle w:val="Subst"/>
          <w:bCs/>
          <w:iCs/>
        </w:rPr>
        <w:t>Изменения в составе информации настоящего пункта в отчетном квартале не происходили</w:t>
      </w:r>
    </w:p>
    <w:p w:rsidR="001A505D" w:rsidRPr="0037040E" w:rsidRDefault="001A505D" w:rsidP="00FD3A78">
      <w:pPr>
        <w:spacing w:before="0" w:after="0"/>
        <w:ind w:left="200"/>
      </w:pPr>
    </w:p>
    <w:p w:rsidR="007629D9" w:rsidRPr="0037040E" w:rsidRDefault="007629D9" w:rsidP="00FD3A78">
      <w:pPr>
        <w:pStyle w:val="2"/>
        <w:spacing w:before="0" w:after="0"/>
      </w:pPr>
      <w:bookmarkStart w:id="99" w:name="_Toc459199912"/>
      <w:r w:rsidRPr="0037040E">
        <w:t>7.5. Сведения об общей сумме экспорта, а также о доле, которую составляет экспорт в общем объеме продаж</w:t>
      </w:r>
      <w:bookmarkEnd w:id="99"/>
    </w:p>
    <w:p w:rsidR="007629D9" w:rsidRPr="0037040E" w:rsidRDefault="008567B4" w:rsidP="00FD3A78">
      <w:pPr>
        <w:spacing w:before="0" w:after="0"/>
        <w:ind w:left="200"/>
        <w:rPr>
          <w:b/>
          <w:bCs/>
          <w:i/>
          <w:iCs/>
        </w:rPr>
      </w:pPr>
      <w:r w:rsidRPr="0037040E">
        <w:rPr>
          <w:b/>
          <w:bCs/>
          <w:i/>
          <w:iCs/>
        </w:rPr>
        <w:t>Эмитент не осуществляет экспорт продукции (товаров, работ, услуг)</w:t>
      </w:r>
    </w:p>
    <w:p w:rsidR="001A505D" w:rsidRPr="0037040E" w:rsidRDefault="001A505D" w:rsidP="00FD3A78">
      <w:pPr>
        <w:spacing w:before="0" w:after="0"/>
        <w:ind w:left="200"/>
      </w:pPr>
    </w:p>
    <w:p w:rsidR="007629D9" w:rsidRPr="0037040E" w:rsidRDefault="007629D9" w:rsidP="00FD3A78">
      <w:pPr>
        <w:pStyle w:val="2"/>
        <w:spacing w:before="0" w:after="0"/>
      </w:pPr>
      <w:bookmarkStart w:id="100" w:name="_Toc459199913"/>
      <w:r w:rsidRPr="0037040E">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0"/>
    </w:p>
    <w:p w:rsidR="007629D9" w:rsidRPr="0037040E" w:rsidRDefault="007629D9" w:rsidP="00FD3A78">
      <w:pPr>
        <w:pStyle w:val="SubHeading"/>
        <w:spacing w:before="0" w:after="0"/>
        <w:ind w:left="200"/>
      </w:pPr>
      <w:r w:rsidRPr="0037040E">
        <w:t>Сведения о существенных изменениях в составе имущества эмитента, произошедших в течение 12 месяцев до даты окончания отчетного квартала</w:t>
      </w:r>
      <w:r w:rsidR="008567B4" w:rsidRPr="0037040E">
        <w:t>:</w:t>
      </w:r>
    </w:p>
    <w:p w:rsidR="003639F4" w:rsidRPr="0037040E" w:rsidRDefault="003639F4" w:rsidP="003639F4">
      <w:pPr>
        <w:ind w:left="400"/>
      </w:pPr>
      <w:r w:rsidRPr="0037040E">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7629D9" w:rsidRPr="0037040E" w:rsidRDefault="003639F4" w:rsidP="003639F4">
      <w:pPr>
        <w:spacing w:before="0" w:after="0"/>
        <w:ind w:left="200"/>
        <w:rPr>
          <w:rStyle w:val="Subst"/>
          <w:bCs/>
          <w:iCs/>
        </w:rPr>
      </w:pPr>
      <w:r w:rsidRPr="0037040E">
        <w:t>Дополнительная информация:</w:t>
      </w:r>
      <w:r w:rsidRPr="0037040E">
        <w:br/>
      </w:r>
      <w:r w:rsidRPr="0037040E">
        <w:rPr>
          <w:rStyle w:val="Subst"/>
          <w:bCs/>
          <w:iCs/>
        </w:rPr>
        <w:t>Отсутствует</w:t>
      </w:r>
    </w:p>
    <w:p w:rsidR="003639F4" w:rsidRPr="0037040E" w:rsidRDefault="003639F4" w:rsidP="00FD3A78">
      <w:pPr>
        <w:spacing w:before="0" w:after="0"/>
        <w:ind w:left="200"/>
      </w:pPr>
    </w:p>
    <w:p w:rsidR="007629D9" w:rsidRPr="0037040E" w:rsidRDefault="007629D9" w:rsidP="00FD3A78">
      <w:pPr>
        <w:pStyle w:val="2"/>
        <w:spacing w:before="0" w:after="0"/>
      </w:pPr>
      <w:bookmarkStart w:id="101" w:name="_Toc459199914"/>
      <w:r w:rsidRPr="0037040E">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01"/>
    </w:p>
    <w:p w:rsidR="007629D9" w:rsidRPr="0037040E" w:rsidRDefault="007629D9" w:rsidP="003639F4">
      <w:pPr>
        <w:spacing w:before="0" w:after="0"/>
        <w:ind w:left="200"/>
        <w:jc w:val="both"/>
        <w:rPr>
          <w:rStyle w:val="Subst"/>
          <w:bCs/>
          <w:iCs/>
        </w:rPr>
      </w:pPr>
      <w:r w:rsidRPr="0037040E">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0F5A50" w:rsidRPr="0037040E" w:rsidRDefault="000F5A50" w:rsidP="00FD3A78">
      <w:pPr>
        <w:spacing w:before="0" w:after="0"/>
        <w:ind w:left="200"/>
        <w:rPr>
          <w:rStyle w:val="Subst"/>
          <w:bCs/>
          <w:iCs/>
        </w:rPr>
      </w:pPr>
    </w:p>
    <w:p w:rsidR="000F5A50" w:rsidRPr="0037040E" w:rsidRDefault="000F5A50"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F50B3E" w:rsidRPr="0037040E" w:rsidRDefault="00F50B3E" w:rsidP="00250E6E">
      <w:pPr>
        <w:spacing w:before="0" w:after="0"/>
      </w:pPr>
    </w:p>
    <w:p w:rsidR="007629D9" w:rsidRPr="0037040E" w:rsidRDefault="007629D9" w:rsidP="00FD3A78">
      <w:pPr>
        <w:pStyle w:val="1"/>
        <w:spacing w:before="0" w:after="0"/>
      </w:pPr>
      <w:bookmarkStart w:id="102" w:name="_Toc459199915"/>
      <w:r w:rsidRPr="0037040E">
        <w:lastRenderedPageBreak/>
        <w:t>Раздел VIII. Дополнительные сведения об эмитенте и о размещенных им эмиссионных ценных бумагах</w:t>
      </w:r>
      <w:bookmarkEnd w:id="102"/>
    </w:p>
    <w:p w:rsidR="007629D9" w:rsidRPr="0037040E" w:rsidRDefault="007629D9" w:rsidP="00FD3A78">
      <w:pPr>
        <w:pStyle w:val="2"/>
        <w:spacing w:before="0" w:after="0"/>
      </w:pPr>
      <w:bookmarkStart w:id="103" w:name="_Toc459199916"/>
      <w:r w:rsidRPr="0037040E">
        <w:t>8.1. Дополнительные сведения об эмитенте</w:t>
      </w:r>
      <w:bookmarkEnd w:id="103"/>
    </w:p>
    <w:p w:rsidR="007629D9" w:rsidRPr="0037040E" w:rsidRDefault="007629D9" w:rsidP="00FD3A78">
      <w:pPr>
        <w:pStyle w:val="2"/>
        <w:spacing w:before="0" w:after="0"/>
      </w:pPr>
      <w:bookmarkStart w:id="104" w:name="_Toc459199917"/>
      <w:r w:rsidRPr="0037040E">
        <w:t>8.1.1. Сведения о размере, структуре уставного капитала эмитента</w:t>
      </w:r>
      <w:bookmarkEnd w:id="104"/>
    </w:p>
    <w:p w:rsidR="007629D9" w:rsidRPr="0037040E" w:rsidRDefault="007629D9" w:rsidP="00FD3A78">
      <w:pPr>
        <w:spacing w:before="0" w:after="0"/>
        <w:ind w:left="200"/>
        <w:jc w:val="both"/>
      </w:pPr>
      <w:r w:rsidRPr="0037040E">
        <w:t>Размер уставного капитала эмитента на дату окончания отчетного квартала, руб.:</w:t>
      </w:r>
      <w:r w:rsidRPr="0037040E">
        <w:rPr>
          <w:rStyle w:val="Subst"/>
          <w:bCs/>
          <w:iCs/>
        </w:rPr>
        <w:t xml:space="preserve"> </w:t>
      </w:r>
      <w:r w:rsidR="003B1512" w:rsidRPr="0037040E">
        <w:rPr>
          <w:rStyle w:val="Subst"/>
          <w:bCs/>
          <w:iCs/>
        </w:rPr>
        <w:t>1000000</w:t>
      </w:r>
    </w:p>
    <w:p w:rsidR="003B1512" w:rsidRPr="0037040E" w:rsidRDefault="003B1512" w:rsidP="00FD3A78">
      <w:pPr>
        <w:pStyle w:val="Default"/>
        <w:ind w:left="142"/>
        <w:jc w:val="both"/>
        <w:rPr>
          <w:sz w:val="20"/>
          <w:szCs w:val="20"/>
        </w:rPr>
      </w:pPr>
      <w:r w:rsidRPr="0037040E">
        <w:rPr>
          <w:sz w:val="20"/>
          <w:szCs w:val="20"/>
        </w:rPr>
        <w:t>Обыкновенные акции:</w:t>
      </w:r>
    </w:p>
    <w:p w:rsidR="003B1512" w:rsidRPr="0037040E" w:rsidRDefault="003B1512" w:rsidP="00FD3A78">
      <w:pPr>
        <w:pStyle w:val="Default"/>
        <w:ind w:left="142"/>
        <w:jc w:val="both"/>
        <w:rPr>
          <w:sz w:val="20"/>
          <w:szCs w:val="20"/>
        </w:rPr>
      </w:pPr>
      <w:r w:rsidRPr="0037040E">
        <w:rPr>
          <w:sz w:val="20"/>
          <w:szCs w:val="20"/>
        </w:rPr>
        <w:t xml:space="preserve">Общая номинальная стоимость: </w:t>
      </w:r>
      <w:r w:rsidRPr="0037040E">
        <w:rPr>
          <w:b/>
          <w:bCs/>
          <w:i/>
          <w:iCs/>
          <w:sz w:val="20"/>
          <w:szCs w:val="20"/>
        </w:rPr>
        <w:t xml:space="preserve">1000000 </w:t>
      </w:r>
    </w:p>
    <w:p w:rsidR="003B1512" w:rsidRPr="0037040E" w:rsidRDefault="003B1512" w:rsidP="00FD3A78">
      <w:pPr>
        <w:pStyle w:val="Default"/>
        <w:ind w:left="142"/>
        <w:jc w:val="both"/>
        <w:rPr>
          <w:sz w:val="20"/>
          <w:szCs w:val="20"/>
        </w:rPr>
      </w:pPr>
      <w:r w:rsidRPr="0037040E">
        <w:rPr>
          <w:sz w:val="20"/>
          <w:szCs w:val="20"/>
        </w:rPr>
        <w:t xml:space="preserve">Размер доли в уставном капитале, %: </w:t>
      </w:r>
      <w:r w:rsidRPr="0037040E">
        <w:rPr>
          <w:b/>
          <w:bCs/>
          <w:i/>
          <w:iCs/>
          <w:sz w:val="20"/>
          <w:szCs w:val="20"/>
        </w:rPr>
        <w:t>100</w:t>
      </w:r>
    </w:p>
    <w:p w:rsidR="003B1512" w:rsidRPr="0037040E" w:rsidRDefault="003B1512" w:rsidP="00FD3A78">
      <w:pPr>
        <w:pStyle w:val="Default"/>
        <w:ind w:left="142"/>
        <w:jc w:val="both"/>
        <w:rPr>
          <w:sz w:val="20"/>
          <w:szCs w:val="20"/>
        </w:rPr>
      </w:pPr>
      <w:r w:rsidRPr="0037040E">
        <w:rPr>
          <w:sz w:val="20"/>
          <w:szCs w:val="20"/>
        </w:rPr>
        <w:t>Привилегированные акции:</w:t>
      </w:r>
    </w:p>
    <w:p w:rsidR="003B1512" w:rsidRPr="0037040E" w:rsidRDefault="003B1512" w:rsidP="00FD3A78">
      <w:pPr>
        <w:pStyle w:val="Default"/>
        <w:ind w:left="142"/>
        <w:jc w:val="both"/>
        <w:rPr>
          <w:sz w:val="20"/>
          <w:szCs w:val="20"/>
        </w:rPr>
      </w:pPr>
      <w:r w:rsidRPr="0037040E">
        <w:rPr>
          <w:sz w:val="20"/>
          <w:szCs w:val="20"/>
        </w:rPr>
        <w:t xml:space="preserve">Общая номинальная стоимость: </w:t>
      </w:r>
      <w:r w:rsidRPr="0037040E">
        <w:rPr>
          <w:b/>
          <w:bCs/>
          <w:i/>
          <w:iCs/>
          <w:sz w:val="20"/>
          <w:szCs w:val="20"/>
        </w:rPr>
        <w:t>0</w:t>
      </w:r>
    </w:p>
    <w:p w:rsidR="003B1512" w:rsidRPr="0037040E" w:rsidRDefault="003B1512" w:rsidP="00FD3A78">
      <w:pPr>
        <w:pStyle w:val="Default"/>
        <w:ind w:left="142"/>
        <w:jc w:val="both"/>
        <w:rPr>
          <w:sz w:val="20"/>
          <w:szCs w:val="20"/>
        </w:rPr>
      </w:pPr>
      <w:r w:rsidRPr="0037040E">
        <w:rPr>
          <w:sz w:val="20"/>
          <w:szCs w:val="20"/>
        </w:rPr>
        <w:t xml:space="preserve">Размер доли в уставном капитале, %: </w:t>
      </w:r>
      <w:r w:rsidRPr="0037040E">
        <w:rPr>
          <w:b/>
          <w:bCs/>
          <w:i/>
          <w:iCs/>
          <w:sz w:val="20"/>
          <w:szCs w:val="20"/>
        </w:rPr>
        <w:t>0</w:t>
      </w:r>
    </w:p>
    <w:p w:rsidR="007629D9" w:rsidRPr="0037040E" w:rsidRDefault="003B1512" w:rsidP="00FD3A78">
      <w:pPr>
        <w:spacing w:before="0" w:after="0"/>
        <w:ind w:left="200"/>
        <w:jc w:val="both"/>
        <w:rPr>
          <w:b/>
          <w:bCs/>
          <w:i/>
          <w:iCs/>
        </w:rPr>
      </w:pPr>
      <w:r w:rsidRPr="0037040E">
        <w:t xml:space="preserve">Указывается информация о соответствии величины уставного капитала, приведенной в настоящем пункте, учредительным документам эмитента: </w:t>
      </w:r>
      <w:r w:rsidRPr="0037040E">
        <w:rPr>
          <w:b/>
          <w:bCs/>
          <w:i/>
          <w:iCs/>
        </w:rPr>
        <w:t>Величина уставного капитала, приведенная в настоящем пункте, соответствует Учредительным документам</w:t>
      </w:r>
    </w:p>
    <w:p w:rsidR="00C820EF" w:rsidRPr="0037040E" w:rsidRDefault="00C820EF" w:rsidP="00FD3A78">
      <w:pPr>
        <w:spacing w:before="0" w:after="0"/>
        <w:ind w:left="200"/>
        <w:jc w:val="both"/>
      </w:pPr>
    </w:p>
    <w:p w:rsidR="007629D9" w:rsidRPr="0037040E" w:rsidRDefault="007629D9" w:rsidP="00FD3A78">
      <w:pPr>
        <w:pStyle w:val="2"/>
        <w:spacing w:before="0" w:after="0"/>
      </w:pPr>
      <w:bookmarkStart w:id="105" w:name="_Toc459199918"/>
      <w:r w:rsidRPr="0037040E">
        <w:t>8.1.2. Сведения об изменении размера уставного капитала эмитента</w:t>
      </w:r>
      <w:bookmarkEnd w:id="105"/>
    </w:p>
    <w:p w:rsidR="007629D9" w:rsidRPr="0037040E" w:rsidRDefault="003B1512" w:rsidP="00FD3A78">
      <w:pPr>
        <w:spacing w:before="0" w:after="0"/>
        <w:ind w:left="200"/>
        <w:rPr>
          <w:rStyle w:val="Subst"/>
          <w:bCs/>
          <w:iCs/>
        </w:rPr>
      </w:pPr>
      <w:r w:rsidRPr="0037040E">
        <w:rPr>
          <w:rStyle w:val="Subst"/>
          <w:bCs/>
          <w:iCs/>
        </w:rPr>
        <w:t>Изменений размера уставного капитала</w:t>
      </w:r>
      <w:r w:rsidR="0062156D" w:rsidRPr="0037040E">
        <w:rPr>
          <w:rStyle w:val="Subst"/>
          <w:bCs/>
          <w:iCs/>
        </w:rPr>
        <w:t xml:space="preserve"> </w:t>
      </w:r>
      <w:r w:rsidR="007629D9" w:rsidRPr="0037040E">
        <w:rPr>
          <w:rStyle w:val="Subst"/>
          <w:bCs/>
          <w:iCs/>
        </w:rPr>
        <w:t>не было</w:t>
      </w:r>
    </w:p>
    <w:p w:rsidR="00C820EF" w:rsidRPr="0037040E" w:rsidRDefault="00C820EF" w:rsidP="00FD3A78">
      <w:pPr>
        <w:spacing w:before="0" w:after="0"/>
        <w:ind w:left="200"/>
      </w:pPr>
    </w:p>
    <w:p w:rsidR="007629D9" w:rsidRPr="0037040E" w:rsidRDefault="007629D9" w:rsidP="00FD3A78">
      <w:pPr>
        <w:pStyle w:val="2"/>
        <w:spacing w:before="0" w:after="0"/>
      </w:pPr>
      <w:bookmarkStart w:id="106" w:name="_Toc459199919"/>
      <w:r w:rsidRPr="0037040E">
        <w:t>8.1.3. Сведения о порядке созыва и проведения собрания (заседания) высшего органа управления эмитента</w:t>
      </w:r>
      <w:bookmarkEnd w:id="106"/>
    </w:p>
    <w:p w:rsidR="00C820EF" w:rsidRPr="0037040E" w:rsidRDefault="00C820EF" w:rsidP="00FD3A78">
      <w:pPr>
        <w:widowControl/>
        <w:spacing w:before="0" w:after="0"/>
        <w:jc w:val="both"/>
        <w:rPr>
          <w:color w:val="000000"/>
        </w:rPr>
      </w:pPr>
      <w:r w:rsidRPr="0037040E">
        <w:rPr>
          <w:rStyle w:val="Subst"/>
          <w:bCs/>
          <w:iCs/>
        </w:rPr>
        <w:t>Изменения в составе информации настоящего пункта в отчетном квартале не происходили</w:t>
      </w:r>
    </w:p>
    <w:p w:rsidR="00C820EF" w:rsidRPr="0037040E" w:rsidRDefault="00C820EF" w:rsidP="00FD3A78">
      <w:pPr>
        <w:spacing w:before="0" w:after="0"/>
        <w:jc w:val="both"/>
        <w:rPr>
          <w:b/>
          <w:bCs/>
          <w:iCs/>
        </w:rPr>
      </w:pPr>
    </w:p>
    <w:p w:rsidR="007629D9" w:rsidRPr="0037040E" w:rsidRDefault="007629D9" w:rsidP="00FD3A78">
      <w:pPr>
        <w:pStyle w:val="2"/>
        <w:spacing w:before="0" w:after="0"/>
      </w:pPr>
      <w:bookmarkStart w:id="107" w:name="_Toc459199920"/>
      <w:r w:rsidRPr="0037040E">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07"/>
    </w:p>
    <w:p w:rsidR="007629D9" w:rsidRPr="0037040E" w:rsidRDefault="0097398D" w:rsidP="00FD3A78">
      <w:pPr>
        <w:spacing w:before="0" w:after="0"/>
        <w:ind w:left="200"/>
        <w:jc w:val="both"/>
        <w:rPr>
          <w:b/>
          <w:i/>
        </w:rPr>
      </w:pPr>
      <w:r w:rsidRPr="0037040E">
        <w:rPr>
          <w:rStyle w:val="Subst"/>
          <w:bCs/>
          <w:iCs/>
        </w:rPr>
        <w:t>Изменения в составе информации настоящего пункта в отчетном квартале не происходили</w:t>
      </w:r>
    </w:p>
    <w:p w:rsidR="00C820EF" w:rsidRPr="0037040E" w:rsidRDefault="00C820EF" w:rsidP="00FD3A78">
      <w:pPr>
        <w:spacing w:before="0" w:after="0"/>
        <w:ind w:left="200"/>
        <w:jc w:val="both"/>
        <w:rPr>
          <w:b/>
          <w:i/>
        </w:rPr>
      </w:pPr>
    </w:p>
    <w:p w:rsidR="007629D9" w:rsidRPr="0037040E" w:rsidRDefault="007629D9" w:rsidP="00FD3A78">
      <w:pPr>
        <w:pStyle w:val="2"/>
        <w:spacing w:before="0" w:after="0"/>
      </w:pPr>
      <w:bookmarkStart w:id="108" w:name="_Toc459199921"/>
      <w:r w:rsidRPr="0037040E">
        <w:t>8.1.5. Сведения о существенных сделках, совершенных эмитентом</w:t>
      </w:r>
      <w:bookmarkEnd w:id="108"/>
    </w:p>
    <w:p w:rsidR="007629D9" w:rsidRPr="0037040E" w:rsidRDefault="007C4AE9" w:rsidP="00FD3A78">
      <w:pPr>
        <w:spacing w:before="0" w:after="0"/>
        <w:ind w:left="200"/>
        <w:rPr>
          <w:b/>
          <w:bCs/>
          <w:i/>
          <w:iCs/>
        </w:rPr>
      </w:pPr>
      <w:r w:rsidRPr="0037040E">
        <w:rPr>
          <w:b/>
          <w:bCs/>
          <w:i/>
          <w:iCs/>
        </w:rPr>
        <w:t>Указанные сделки в течение данного периода не совершались</w:t>
      </w:r>
    </w:p>
    <w:p w:rsidR="00C820EF" w:rsidRPr="0037040E" w:rsidRDefault="00C820EF" w:rsidP="00FD3A78">
      <w:pPr>
        <w:spacing w:before="0" w:after="0"/>
        <w:ind w:left="200"/>
      </w:pPr>
    </w:p>
    <w:p w:rsidR="007629D9" w:rsidRPr="0037040E" w:rsidRDefault="007629D9" w:rsidP="00FD3A78">
      <w:pPr>
        <w:pStyle w:val="2"/>
        <w:spacing w:before="0" w:after="0"/>
      </w:pPr>
      <w:bookmarkStart w:id="109" w:name="_Toc459199922"/>
      <w:r w:rsidRPr="0037040E">
        <w:t>8.1.6. Сведения о кредитных рейтингах эмитента</w:t>
      </w:r>
      <w:bookmarkEnd w:id="109"/>
    </w:p>
    <w:p w:rsidR="007629D9" w:rsidRPr="0037040E" w:rsidRDefault="0097398D" w:rsidP="00FD3A78">
      <w:pPr>
        <w:spacing w:before="0" w:after="0"/>
        <w:ind w:left="200"/>
        <w:rPr>
          <w:b/>
          <w:bCs/>
          <w:i/>
          <w:iCs/>
        </w:rPr>
      </w:pPr>
      <w:r w:rsidRPr="0037040E">
        <w:rPr>
          <w:rStyle w:val="Subst"/>
          <w:bCs/>
          <w:iCs/>
        </w:rPr>
        <w:t>Изменения в составе информации настоящего пункта в отчетном квартале не происходили</w:t>
      </w:r>
    </w:p>
    <w:p w:rsidR="00C820EF" w:rsidRPr="0037040E" w:rsidRDefault="00C820EF" w:rsidP="00FD3A78">
      <w:pPr>
        <w:spacing w:before="0" w:after="0"/>
        <w:ind w:left="200"/>
      </w:pPr>
    </w:p>
    <w:p w:rsidR="007629D9" w:rsidRPr="0037040E" w:rsidRDefault="007629D9" w:rsidP="00FD3A78">
      <w:pPr>
        <w:pStyle w:val="2"/>
        <w:spacing w:before="0" w:after="0"/>
      </w:pPr>
      <w:bookmarkStart w:id="110" w:name="_Toc459199923"/>
      <w:r w:rsidRPr="0037040E">
        <w:t>8.2. Сведения о каждой категории (типе) акций эмитента</w:t>
      </w:r>
      <w:bookmarkEnd w:id="110"/>
    </w:p>
    <w:p w:rsidR="00A13B53" w:rsidRPr="0037040E" w:rsidRDefault="00A13B53" w:rsidP="00FD3A78">
      <w:pPr>
        <w:pStyle w:val="Default"/>
        <w:jc w:val="both"/>
        <w:rPr>
          <w:sz w:val="20"/>
          <w:szCs w:val="20"/>
        </w:rPr>
      </w:pPr>
      <w:r w:rsidRPr="0037040E">
        <w:rPr>
          <w:sz w:val="20"/>
          <w:szCs w:val="20"/>
        </w:rPr>
        <w:t xml:space="preserve">Категория акций: </w:t>
      </w:r>
      <w:r w:rsidRPr="0037040E">
        <w:rPr>
          <w:b/>
          <w:bCs/>
          <w:i/>
          <w:iCs/>
          <w:sz w:val="20"/>
          <w:szCs w:val="20"/>
        </w:rPr>
        <w:t>обыкновенные</w:t>
      </w:r>
    </w:p>
    <w:p w:rsidR="00A13B53" w:rsidRPr="0037040E" w:rsidRDefault="00A13B53" w:rsidP="00FD3A78">
      <w:pPr>
        <w:pStyle w:val="Default"/>
        <w:jc w:val="both"/>
        <w:rPr>
          <w:sz w:val="20"/>
          <w:szCs w:val="20"/>
        </w:rPr>
      </w:pPr>
      <w:r w:rsidRPr="0037040E">
        <w:rPr>
          <w:sz w:val="20"/>
          <w:szCs w:val="20"/>
        </w:rPr>
        <w:t xml:space="preserve">Номинальная стоимость каждой акции (руб.): </w:t>
      </w:r>
      <w:r w:rsidR="00ED3DE7" w:rsidRPr="0037040E">
        <w:rPr>
          <w:b/>
          <w:bCs/>
          <w:i/>
          <w:iCs/>
          <w:sz w:val="20"/>
          <w:szCs w:val="20"/>
        </w:rPr>
        <w:t>1</w:t>
      </w:r>
    </w:p>
    <w:p w:rsidR="00A13B53" w:rsidRPr="0037040E" w:rsidRDefault="00A13B53" w:rsidP="00FD3A78">
      <w:pPr>
        <w:pStyle w:val="Default"/>
        <w:jc w:val="both"/>
        <w:rPr>
          <w:sz w:val="20"/>
          <w:szCs w:val="20"/>
        </w:rPr>
      </w:pPr>
      <w:r w:rsidRPr="0037040E">
        <w:rPr>
          <w:sz w:val="20"/>
          <w:szCs w:val="20"/>
        </w:rPr>
        <w:t xml:space="preserve">Количество акций, находящихся в обращении (количество акций, которые не являются погашенными или аннулированными): </w:t>
      </w:r>
      <w:r w:rsidRPr="0037040E">
        <w:rPr>
          <w:b/>
          <w:bCs/>
          <w:i/>
          <w:iCs/>
          <w:sz w:val="20"/>
          <w:szCs w:val="20"/>
        </w:rPr>
        <w:t>1000000</w:t>
      </w:r>
    </w:p>
    <w:p w:rsidR="00A13B53" w:rsidRPr="0037040E" w:rsidRDefault="00A13B53" w:rsidP="00FD3A78">
      <w:pPr>
        <w:pStyle w:val="Default"/>
        <w:jc w:val="both"/>
        <w:rPr>
          <w:sz w:val="20"/>
          <w:szCs w:val="20"/>
        </w:rPr>
      </w:pPr>
      <w:r w:rsidRPr="0037040E">
        <w:rPr>
          <w:sz w:val="20"/>
          <w:szCs w:val="20"/>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37040E">
        <w:rPr>
          <w:b/>
          <w:bCs/>
          <w:i/>
          <w:iCs/>
          <w:sz w:val="20"/>
          <w:szCs w:val="20"/>
        </w:rPr>
        <w:t>1000000</w:t>
      </w:r>
    </w:p>
    <w:p w:rsidR="00A13B53" w:rsidRPr="0037040E" w:rsidRDefault="00A13B53" w:rsidP="00FD3A78">
      <w:pPr>
        <w:pStyle w:val="Default"/>
        <w:jc w:val="both"/>
        <w:rPr>
          <w:sz w:val="20"/>
          <w:szCs w:val="20"/>
        </w:rPr>
      </w:pPr>
      <w:r w:rsidRPr="0037040E">
        <w:rPr>
          <w:sz w:val="20"/>
          <w:szCs w:val="20"/>
        </w:rPr>
        <w:t xml:space="preserve">Количество объявленных акций: </w:t>
      </w:r>
      <w:r w:rsidR="00830006" w:rsidRPr="0037040E">
        <w:rPr>
          <w:b/>
          <w:i/>
          <w:sz w:val="20"/>
          <w:szCs w:val="20"/>
        </w:rPr>
        <w:t>100000000</w:t>
      </w:r>
    </w:p>
    <w:p w:rsidR="00A13B53" w:rsidRPr="0037040E" w:rsidRDefault="00A13B53" w:rsidP="00FD3A78">
      <w:pPr>
        <w:pStyle w:val="Default"/>
        <w:jc w:val="both"/>
        <w:rPr>
          <w:sz w:val="20"/>
          <w:szCs w:val="20"/>
        </w:rPr>
      </w:pPr>
      <w:r w:rsidRPr="0037040E">
        <w:rPr>
          <w:sz w:val="20"/>
          <w:szCs w:val="20"/>
        </w:rPr>
        <w:t xml:space="preserve">Количество акций, поступивших в распоряжение (находящихся на балансе) эмитента: </w:t>
      </w:r>
      <w:r w:rsidRPr="0037040E">
        <w:rPr>
          <w:b/>
          <w:bCs/>
          <w:i/>
          <w:iCs/>
          <w:sz w:val="20"/>
          <w:szCs w:val="20"/>
        </w:rPr>
        <w:t>0</w:t>
      </w:r>
    </w:p>
    <w:p w:rsidR="00A13B53" w:rsidRPr="0037040E" w:rsidRDefault="00A13B53" w:rsidP="00FD3A78">
      <w:pPr>
        <w:pStyle w:val="Default"/>
        <w:jc w:val="both"/>
        <w:rPr>
          <w:sz w:val="20"/>
          <w:szCs w:val="20"/>
        </w:rPr>
      </w:pPr>
      <w:r w:rsidRPr="0037040E">
        <w:rPr>
          <w:sz w:val="20"/>
          <w:szCs w:val="20"/>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37040E">
        <w:rPr>
          <w:b/>
          <w:bCs/>
          <w:i/>
          <w:iCs/>
          <w:sz w:val="20"/>
          <w:szCs w:val="20"/>
        </w:rPr>
        <w:t xml:space="preserve">0 </w:t>
      </w:r>
    </w:p>
    <w:p w:rsidR="007629D9" w:rsidRPr="0037040E" w:rsidRDefault="00A13B53" w:rsidP="00FD3A78">
      <w:pPr>
        <w:spacing w:before="0" w:after="0"/>
        <w:ind w:left="200"/>
        <w:jc w:val="both"/>
      </w:pPr>
      <w:r w:rsidRPr="0037040E">
        <w:t>Выпуски акций данной категории (типа):</w:t>
      </w:r>
    </w:p>
    <w:tbl>
      <w:tblPr>
        <w:tblW w:w="0" w:type="auto"/>
        <w:tblInd w:w="108" w:type="dxa"/>
        <w:tblLayout w:type="fixed"/>
        <w:tblLook w:val="0000"/>
      </w:tblPr>
      <w:tblGrid>
        <w:gridCol w:w="3740"/>
        <w:gridCol w:w="5758"/>
      </w:tblGrid>
      <w:tr w:rsidR="00A13B53" w:rsidRPr="0037040E" w:rsidTr="00830006">
        <w:tblPrEx>
          <w:tblCellMar>
            <w:top w:w="0" w:type="dxa"/>
            <w:bottom w:w="0" w:type="dxa"/>
          </w:tblCellMar>
        </w:tblPrEx>
        <w:trPr>
          <w:trHeight w:val="320"/>
        </w:trPr>
        <w:tc>
          <w:tcPr>
            <w:tcW w:w="3740" w:type="dxa"/>
          </w:tcPr>
          <w:p w:rsidR="00A13B53" w:rsidRPr="0037040E" w:rsidRDefault="00830006" w:rsidP="00FD3A78">
            <w:pPr>
              <w:pStyle w:val="Default"/>
              <w:jc w:val="center"/>
              <w:rPr>
                <w:sz w:val="20"/>
                <w:szCs w:val="20"/>
              </w:rPr>
            </w:pPr>
            <w:r w:rsidRPr="0037040E">
              <w:rPr>
                <w:sz w:val="20"/>
                <w:szCs w:val="20"/>
              </w:rPr>
              <w:t xml:space="preserve">Дата </w:t>
            </w:r>
            <w:r w:rsidR="00A13B53" w:rsidRPr="0037040E">
              <w:rPr>
                <w:sz w:val="20"/>
                <w:szCs w:val="20"/>
              </w:rPr>
              <w:t>государственной регистрации</w:t>
            </w:r>
          </w:p>
        </w:tc>
        <w:tc>
          <w:tcPr>
            <w:tcW w:w="5758" w:type="dxa"/>
          </w:tcPr>
          <w:p w:rsidR="00A13B53" w:rsidRPr="0037040E" w:rsidRDefault="00A13B53" w:rsidP="00FD3A78">
            <w:pPr>
              <w:widowControl/>
              <w:spacing w:before="0" w:after="0"/>
              <w:jc w:val="center"/>
              <w:rPr>
                <w:color w:val="000000"/>
              </w:rPr>
            </w:pPr>
            <w:r w:rsidRPr="0037040E">
              <w:rPr>
                <w:color w:val="000000"/>
              </w:rPr>
              <w:t>Государственный регистрационный номер выпуска</w:t>
            </w:r>
          </w:p>
        </w:tc>
      </w:tr>
      <w:tr w:rsidR="00A13B53" w:rsidRPr="0037040E" w:rsidTr="00830006">
        <w:tblPrEx>
          <w:tblCellMar>
            <w:top w:w="0" w:type="dxa"/>
            <w:bottom w:w="0" w:type="dxa"/>
          </w:tblCellMar>
        </w:tblPrEx>
        <w:trPr>
          <w:trHeight w:val="90"/>
        </w:trPr>
        <w:tc>
          <w:tcPr>
            <w:tcW w:w="3740" w:type="dxa"/>
          </w:tcPr>
          <w:p w:rsidR="00A13B53" w:rsidRPr="0037040E" w:rsidRDefault="00A13B53" w:rsidP="00FD3A78">
            <w:pPr>
              <w:widowControl/>
              <w:spacing w:before="0" w:after="0"/>
              <w:rPr>
                <w:color w:val="000000"/>
              </w:rPr>
            </w:pPr>
            <w:r w:rsidRPr="0037040E">
              <w:rPr>
                <w:color w:val="000000"/>
              </w:rPr>
              <w:t xml:space="preserve">05.11.2015 </w:t>
            </w:r>
          </w:p>
        </w:tc>
        <w:tc>
          <w:tcPr>
            <w:tcW w:w="5758" w:type="dxa"/>
          </w:tcPr>
          <w:p w:rsidR="00A13B53" w:rsidRPr="0037040E" w:rsidRDefault="00A13B53" w:rsidP="00FD3A78">
            <w:pPr>
              <w:widowControl/>
              <w:spacing w:before="0" w:after="0"/>
              <w:rPr>
                <w:color w:val="000000"/>
              </w:rPr>
            </w:pPr>
            <w:r w:rsidRPr="0037040E">
              <w:rPr>
                <w:color w:val="000000"/>
              </w:rPr>
              <w:t xml:space="preserve">1-01-83695-Н </w:t>
            </w:r>
          </w:p>
        </w:tc>
      </w:tr>
      <w:tr w:rsidR="00A13B53" w:rsidRPr="0037040E" w:rsidTr="00830006">
        <w:tblPrEx>
          <w:tblCellMar>
            <w:top w:w="0" w:type="dxa"/>
            <w:bottom w:w="0" w:type="dxa"/>
          </w:tblCellMar>
        </w:tblPrEx>
        <w:trPr>
          <w:trHeight w:val="90"/>
        </w:trPr>
        <w:tc>
          <w:tcPr>
            <w:tcW w:w="3740" w:type="dxa"/>
          </w:tcPr>
          <w:p w:rsidR="00A13B53" w:rsidRPr="0037040E" w:rsidRDefault="00830006" w:rsidP="00FD3A78">
            <w:pPr>
              <w:widowControl/>
              <w:spacing w:before="0" w:after="0"/>
              <w:rPr>
                <w:color w:val="000000"/>
              </w:rPr>
            </w:pPr>
            <w:r w:rsidRPr="0037040E">
              <w:rPr>
                <w:color w:val="000000"/>
              </w:rPr>
              <w:t>24.02.2016</w:t>
            </w:r>
            <w:r w:rsidR="00A13B53" w:rsidRPr="0037040E">
              <w:rPr>
                <w:color w:val="000000"/>
              </w:rPr>
              <w:t xml:space="preserve"> </w:t>
            </w:r>
          </w:p>
        </w:tc>
        <w:tc>
          <w:tcPr>
            <w:tcW w:w="5758" w:type="dxa"/>
          </w:tcPr>
          <w:p w:rsidR="00A13B53" w:rsidRPr="0037040E" w:rsidRDefault="00830006" w:rsidP="00FD3A78">
            <w:pPr>
              <w:widowControl/>
              <w:spacing w:before="0" w:after="0"/>
              <w:rPr>
                <w:color w:val="000000"/>
              </w:rPr>
            </w:pPr>
            <w:r w:rsidRPr="0037040E">
              <w:rPr>
                <w:color w:val="000000"/>
              </w:rPr>
              <w:t>1-01-83695-Н</w:t>
            </w:r>
            <w:r w:rsidR="00A13B53" w:rsidRPr="0037040E">
              <w:rPr>
                <w:color w:val="000000"/>
              </w:rPr>
              <w:t xml:space="preserve">-001D </w:t>
            </w:r>
          </w:p>
        </w:tc>
      </w:tr>
    </w:tbl>
    <w:p w:rsidR="00ED3DE7" w:rsidRPr="0037040E" w:rsidRDefault="00A13B53" w:rsidP="00FD3A78">
      <w:pPr>
        <w:pStyle w:val="Default"/>
        <w:rPr>
          <w:sz w:val="20"/>
          <w:szCs w:val="20"/>
        </w:rPr>
      </w:pPr>
      <w:r w:rsidRPr="0037040E">
        <w:rPr>
          <w:sz w:val="20"/>
          <w:szCs w:val="20"/>
        </w:rPr>
        <w:t xml:space="preserve">Права, предоставляемые акциями их владельцам: </w:t>
      </w:r>
    </w:p>
    <w:p w:rsidR="00A13B53" w:rsidRPr="0037040E" w:rsidRDefault="00ED3DE7" w:rsidP="00FD3A78">
      <w:pPr>
        <w:pStyle w:val="Default"/>
        <w:jc w:val="both"/>
        <w:rPr>
          <w:b/>
          <w:i/>
          <w:sz w:val="20"/>
          <w:szCs w:val="20"/>
        </w:rPr>
      </w:pPr>
      <w:r w:rsidRPr="0037040E">
        <w:rPr>
          <w:b/>
          <w:i/>
          <w:sz w:val="20"/>
          <w:szCs w:val="20"/>
        </w:rPr>
        <w:t xml:space="preserve">Акционеры - владельцы обыкновенных акций Общества могут в соответствии с Федеральным законом «Об акционерных обществах», Гражданским кодексом Российской Федерации и настоящим Уставом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w:t>
      </w:r>
      <w:r w:rsidRPr="0037040E">
        <w:rPr>
          <w:b/>
          <w:i/>
          <w:spacing w:val="-1"/>
          <w:sz w:val="20"/>
          <w:szCs w:val="20"/>
        </w:rPr>
        <w:t xml:space="preserve">право на получение части его имущества, </w:t>
      </w:r>
      <w:r w:rsidRPr="0037040E">
        <w:rPr>
          <w:b/>
          <w:i/>
          <w:sz w:val="20"/>
          <w:szCs w:val="20"/>
        </w:rPr>
        <w:t xml:space="preserve">участвовать в управлении делами Общества, в случаях и в порядке, которые предусмотрены действующим законодательством и учредительным документом Общества, получать информацию о деятельности Общества и знакомиться с бухгалтерской и иной документацией, обжаловать решения органов Общества, влекущие гражданско-правовые последствия, в случаях и в порядке, которые предусмотрены действующим законодательством, требовать, действуя от имени Общества, </w:t>
      </w:r>
      <w:r w:rsidRPr="0037040E">
        <w:rPr>
          <w:b/>
          <w:i/>
          <w:sz w:val="20"/>
          <w:szCs w:val="20"/>
        </w:rPr>
        <w:lastRenderedPageBreak/>
        <w:t xml:space="preserve">возмещения причиненных Обществу убытков, оспаривать, действуя от имени Общества, совершенные им сделки по основаниям, предусмотренным </w:t>
      </w:r>
      <w:hyperlink r:id="rId11" w:history="1">
        <w:r w:rsidRPr="0037040E">
          <w:rPr>
            <w:b/>
            <w:i/>
            <w:sz w:val="20"/>
            <w:szCs w:val="20"/>
          </w:rPr>
          <w:t>статьей 174</w:t>
        </w:r>
      </w:hyperlink>
      <w:r w:rsidRPr="0037040E">
        <w:rPr>
          <w:b/>
          <w:i/>
          <w:sz w:val="20"/>
          <w:szCs w:val="20"/>
        </w:rPr>
        <w:t xml:space="preserve"> Гражданского кодекса Российской Федерации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Общества.</w:t>
      </w:r>
      <w:r w:rsidR="00A13B53" w:rsidRPr="0037040E">
        <w:rPr>
          <w:b/>
          <w:bCs/>
          <w:i/>
          <w:iCs/>
          <w:sz w:val="20"/>
          <w:szCs w:val="20"/>
        </w:rPr>
        <w:t xml:space="preserve"> </w:t>
      </w:r>
    </w:p>
    <w:p w:rsidR="00ED3DE7" w:rsidRPr="0037040E" w:rsidRDefault="00A13B53" w:rsidP="00FD3A78">
      <w:pPr>
        <w:spacing w:before="0" w:after="0"/>
        <w:ind w:left="200"/>
        <w:jc w:val="both"/>
        <w:rPr>
          <w:b/>
          <w:bCs/>
          <w:i/>
          <w:iCs/>
        </w:rPr>
      </w:pPr>
      <w:r w:rsidRPr="0037040E">
        <w:t xml:space="preserve">Иные сведения об акциях, указываемые эмитентом по собственному усмотрению: </w:t>
      </w:r>
      <w:r w:rsidRPr="0037040E">
        <w:rPr>
          <w:b/>
          <w:bCs/>
          <w:i/>
          <w:iCs/>
        </w:rPr>
        <w:t xml:space="preserve">иные сведения отсутствуют. </w:t>
      </w:r>
    </w:p>
    <w:p w:rsidR="00A13B53" w:rsidRPr="0037040E" w:rsidRDefault="00A13B53" w:rsidP="00FD3A78">
      <w:pPr>
        <w:spacing w:before="0" w:after="0"/>
        <w:ind w:left="200"/>
        <w:jc w:val="both"/>
        <w:rPr>
          <w:b/>
          <w:bCs/>
          <w:i/>
          <w:iCs/>
        </w:rPr>
      </w:pPr>
      <w:r w:rsidRPr="0037040E">
        <w:rPr>
          <w:b/>
          <w:bCs/>
          <w:i/>
          <w:iCs/>
        </w:rPr>
        <w:t>Привилегированных акций эмитент не выпускал.</w:t>
      </w:r>
    </w:p>
    <w:p w:rsidR="0097398D" w:rsidRPr="0037040E" w:rsidRDefault="0097398D" w:rsidP="00FD3A78">
      <w:pPr>
        <w:spacing w:before="0" w:after="0"/>
        <w:ind w:left="200"/>
        <w:jc w:val="both"/>
        <w:rPr>
          <w:b/>
          <w:bCs/>
          <w:i/>
          <w:iCs/>
        </w:rPr>
      </w:pPr>
    </w:p>
    <w:p w:rsidR="007629D9" w:rsidRPr="0037040E" w:rsidRDefault="007629D9" w:rsidP="00FD3A78">
      <w:pPr>
        <w:pStyle w:val="2"/>
        <w:spacing w:before="0" w:after="0"/>
        <w:jc w:val="both"/>
      </w:pPr>
      <w:bookmarkStart w:id="111" w:name="_Toc459199924"/>
      <w:r w:rsidRPr="0037040E">
        <w:t>8.3. Сведения о предыдущих выпусках эмиссионных ценных бумаг эмитента, за исключением акций эмитента</w:t>
      </w:r>
      <w:bookmarkEnd w:id="111"/>
    </w:p>
    <w:p w:rsidR="007629D9" w:rsidRPr="0037040E" w:rsidRDefault="007629D9" w:rsidP="00FD3A78">
      <w:pPr>
        <w:pStyle w:val="2"/>
        <w:spacing w:before="0" w:after="0"/>
        <w:jc w:val="both"/>
      </w:pPr>
      <w:bookmarkStart w:id="112" w:name="_Toc459199925"/>
      <w:r w:rsidRPr="0037040E">
        <w:t>8.3.1. Сведения о выпусках, все ценные бумаги которых погашены</w:t>
      </w:r>
      <w:bookmarkEnd w:id="112"/>
    </w:p>
    <w:p w:rsidR="007629D9" w:rsidRPr="0037040E" w:rsidRDefault="00DA4415" w:rsidP="00FD3A78">
      <w:pPr>
        <w:spacing w:before="0" w:after="0"/>
        <w:ind w:left="200"/>
        <w:jc w:val="both"/>
        <w:rPr>
          <w:b/>
          <w:bCs/>
          <w:i/>
          <w:iCs/>
        </w:rPr>
      </w:pPr>
      <w:r w:rsidRPr="0037040E">
        <w:rPr>
          <w:b/>
          <w:bCs/>
          <w:i/>
          <w:iCs/>
        </w:rPr>
        <w:t>Указанных выпусков нет</w:t>
      </w:r>
    </w:p>
    <w:p w:rsidR="0097398D" w:rsidRPr="0037040E" w:rsidRDefault="0097398D" w:rsidP="00FD3A78">
      <w:pPr>
        <w:spacing w:before="0" w:after="0"/>
        <w:ind w:left="200"/>
        <w:jc w:val="both"/>
      </w:pPr>
    </w:p>
    <w:p w:rsidR="007629D9" w:rsidRPr="0037040E" w:rsidRDefault="007629D9" w:rsidP="00FD3A78">
      <w:pPr>
        <w:pStyle w:val="2"/>
        <w:spacing w:before="0" w:after="0"/>
        <w:jc w:val="both"/>
      </w:pPr>
      <w:bookmarkStart w:id="113" w:name="_Toc459199926"/>
      <w:r w:rsidRPr="0037040E">
        <w:t>8.3.2. Сведения о выпусках, ценные бумаги которых не являются погашенными</w:t>
      </w:r>
      <w:bookmarkEnd w:id="113"/>
    </w:p>
    <w:p w:rsidR="007629D9" w:rsidRPr="0037040E" w:rsidRDefault="00DA4415" w:rsidP="00FD3A78">
      <w:pPr>
        <w:spacing w:before="0" w:after="0"/>
        <w:ind w:left="200"/>
        <w:jc w:val="both"/>
        <w:rPr>
          <w:b/>
          <w:bCs/>
          <w:i/>
          <w:iCs/>
        </w:rPr>
      </w:pPr>
      <w:r w:rsidRPr="0037040E">
        <w:rPr>
          <w:b/>
          <w:bCs/>
          <w:i/>
          <w:iCs/>
        </w:rPr>
        <w:t>Указанных выпусков нет</w:t>
      </w:r>
    </w:p>
    <w:p w:rsidR="0097398D" w:rsidRPr="0037040E" w:rsidRDefault="0097398D" w:rsidP="00FD3A78">
      <w:pPr>
        <w:spacing w:before="0" w:after="0"/>
        <w:ind w:left="200"/>
        <w:jc w:val="both"/>
      </w:pPr>
    </w:p>
    <w:p w:rsidR="007629D9" w:rsidRPr="0037040E" w:rsidRDefault="007629D9" w:rsidP="00FD3A78">
      <w:pPr>
        <w:pStyle w:val="2"/>
        <w:spacing w:before="0" w:after="0"/>
        <w:jc w:val="both"/>
      </w:pPr>
      <w:bookmarkStart w:id="114" w:name="_Toc459199927"/>
      <w:r w:rsidRPr="0037040E">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114"/>
    </w:p>
    <w:p w:rsidR="007629D9" w:rsidRPr="0037040E" w:rsidRDefault="007629D9" w:rsidP="00FD3A78">
      <w:pPr>
        <w:spacing w:before="0" w:after="0"/>
        <w:ind w:left="200"/>
        <w:jc w:val="both"/>
        <w:rPr>
          <w:rStyle w:val="Subst"/>
          <w:bCs/>
          <w:iCs/>
        </w:rPr>
      </w:pPr>
      <w:r w:rsidRPr="0037040E">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97398D" w:rsidRPr="0037040E" w:rsidRDefault="0097398D" w:rsidP="00FD3A78">
      <w:pPr>
        <w:spacing w:before="0" w:after="0"/>
        <w:ind w:left="200"/>
        <w:jc w:val="both"/>
      </w:pPr>
    </w:p>
    <w:p w:rsidR="007629D9" w:rsidRPr="0037040E" w:rsidRDefault="007629D9" w:rsidP="00FD3A78">
      <w:pPr>
        <w:pStyle w:val="2"/>
        <w:spacing w:before="0" w:after="0"/>
      </w:pPr>
      <w:bookmarkStart w:id="115" w:name="_Toc459199928"/>
      <w:r w:rsidRPr="0037040E">
        <w:t>8.4.1. Дополнительные сведения об ипотечном покрытии по облигациям эмитента с ипотечным покрытием</w:t>
      </w:r>
      <w:bookmarkEnd w:id="115"/>
    </w:p>
    <w:p w:rsidR="007629D9" w:rsidRPr="0037040E" w:rsidRDefault="007629D9" w:rsidP="00FD3A78">
      <w:pPr>
        <w:spacing w:before="0" w:after="0"/>
        <w:ind w:left="200"/>
        <w:jc w:val="both"/>
        <w:rPr>
          <w:rStyle w:val="Subst"/>
          <w:bCs/>
          <w:iCs/>
        </w:rPr>
      </w:pPr>
      <w:r w:rsidRPr="0037040E">
        <w:rPr>
          <w:rStyle w:val="Subst"/>
          <w:bCs/>
          <w:iCs/>
        </w:rPr>
        <w:t>Эмитент не размещал облигации с ипотечным покрытием, обязательства по которым еще не исполнены</w:t>
      </w:r>
    </w:p>
    <w:p w:rsidR="0097398D" w:rsidRPr="0037040E" w:rsidRDefault="0097398D" w:rsidP="00FD3A78">
      <w:pPr>
        <w:spacing w:before="0" w:after="0"/>
        <w:ind w:left="200"/>
        <w:jc w:val="both"/>
      </w:pPr>
    </w:p>
    <w:p w:rsidR="007629D9" w:rsidRPr="0037040E" w:rsidRDefault="007629D9" w:rsidP="00FD3A78">
      <w:pPr>
        <w:pStyle w:val="2"/>
        <w:spacing w:before="0" w:after="0"/>
      </w:pPr>
      <w:bookmarkStart w:id="116" w:name="_Toc459199929"/>
      <w:r w:rsidRPr="0037040E">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116"/>
    </w:p>
    <w:p w:rsidR="007629D9" w:rsidRPr="0037040E" w:rsidRDefault="007629D9" w:rsidP="00FD3A78">
      <w:pPr>
        <w:spacing w:before="0" w:after="0"/>
        <w:ind w:left="200"/>
        <w:rPr>
          <w:rStyle w:val="Subst"/>
          <w:bCs/>
          <w:iCs/>
        </w:rPr>
      </w:pPr>
      <w:r w:rsidRPr="0037040E">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97398D" w:rsidRPr="0037040E" w:rsidRDefault="0097398D" w:rsidP="00FD3A78">
      <w:pPr>
        <w:spacing w:before="0" w:after="0"/>
        <w:ind w:left="200"/>
      </w:pPr>
    </w:p>
    <w:p w:rsidR="007629D9" w:rsidRPr="0037040E" w:rsidRDefault="007629D9" w:rsidP="00FD3A78">
      <w:pPr>
        <w:pStyle w:val="2"/>
        <w:spacing w:before="0" w:after="0"/>
        <w:jc w:val="both"/>
      </w:pPr>
      <w:bookmarkStart w:id="117" w:name="_Toc459199930"/>
      <w:r w:rsidRPr="0037040E">
        <w:t>8.5. Сведения об организациях, осуществляющих учет прав на эмиссионные ценные бумаги эмитента</w:t>
      </w:r>
      <w:bookmarkEnd w:id="117"/>
    </w:p>
    <w:p w:rsidR="000C2440" w:rsidRPr="0037040E" w:rsidRDefault="000C2440" w:rsidP="00FD3A78">
      <w:pPr>
        <w:pStyle w:val="Default"/>
        <w:jc w:val="both"/>
        <w:rPr>
          <w:sz w:val="20"/>
          <w:szCs w:val="20"/>
        </w:rPr>
      </w:pPr>
      <w:r w:rsidRPr="0037040E">
        <w:rPr>
          <w:sz w:val="20"/>
          <w:szCs w:val="20"/>
        </w:rPr>
        <w:t>Сведения о регистраторе</w:t>
      </w:r>
      <w:r w:rsidR="009E4039" w:rsidRPr="0037040E">
        <w:rPr>
          <w:sz w:val="20"/>
          <w:szCs w:val="20"/>
        </w:rPr>
        <w:t>:</w:t>
      </w:r>
    </w:p>
    <w:p w:rsidR="000C2440" w:rsidRPr="0037040E" w:rsidRDefault="000C2440" w:rsidP="00FD3A78">
      <w:pPr>
        <w:pStyle w:val="Default"/>
        <w:jc w:val="both"/>
        <w:rPr>
          <w:sz w:val="20"/>
          <w:szCs w:val="20"/>
        </w:rPr>
      </w:pPr>
      <w:r w:rsidRPr="0037040E">
        <w:rPr>
          <w:sz w:val="20"/>
          <w:szCs w:val="20"/>
        </w:rPr>
        <w:t xml:space="preserve">Полное фирменное наименование: </w:t>
      </w:r>
      <w:r w:rsidRPr="0037040E">
        <w:rPr>
          <w:b/>
          <w:i/>
          <w:sz w:val="20"/>
          <w:szCs w:val="20"/>
          <w:shd w:val="clear" w:color="auto" w:fill="FFFFFF"/>
        </w:rPr>
        <w:t>Акционерное общество «Реестр»</w:t>
      </w:r>
    </w:p>
    <w:p w:rsidR="000C2440" w:rsidRPr="0037040E" w:rsidRDefault="000C2440" w:rsidP="00FD3A78">
      <w:pPr>
        <w:pStyle w:val="Default"/>
        <w:jc w:val="both"/>
        <w:rPr>
          <w:sz w:val="20"/>
          <w:szCs w:val="20"/>
        </w:rPr>
      </w:pPr>
      <w:r w:rsidRPr="0037040E">
        <w:rPr>
          <w:sz w:val="20"/>
          <w:szCs w:val="20"/>
        </w:rPr>
        <w:t xml:space="preserve">Сокращенное фирменное наименование: </w:t>
      </w:r>
      <w:r w:rsidRPr="0037040E">
        <w:rPr>
          <w:b/>
          <w:i/>
          <w:sz w:val="20"/>
          <w:szCs w:val="20"/>
          <w:shd w:val="clear" w:color="auto" w:fill="FFFFFF"/>
        </w:rPr>
        <w:t>АО «Реестр»</w:t>
      </w:r>
      <w:r w:rsidRPr="0037040E">
        <w:rPr>
          <w:b/>
          <w:bCs/>
          <w:i/>
          <w:iCs/>
          <w:sz w:val="20"/>
          <w:szCs w:val="20"/>
        </w:rPr>
        <w:t xml:space="preserve"> </w:t>
      </w:r>
    </w:p>
    <w:p w:rsidR="000C2440" w:rsidRPr="0037040E" w:rsidRDefault="000C2440" w:rsidP="00FD3A78">
      <w:pPr>
        <w:pStyle w:val="Default"/>
        <w:jc w:val="both"/>
        <w:rPr>
          <w:sz w:val="20"/>
          <w:szCs w:val="20"/>
        </w:rPr>
      </w:pPr>
      <w:r w:rsidRPr="0037040E">
        <w:rPr>
          <w:sz w:val="20"/>
          <w:szCs w:val="20"/>
        </w:rPr>
        <w:t xml:space="preserve">Место нахождения: </w:t>
      </w:r>
      <w:r w:rsidRPr="0037040E">
        <w:rPr>
          <w:b/>
          <w:bCs/>
          <w:i/>
          <w:iCs/>
          <w:sz w:val="20"/>
          <w:szCs w:val="20"/>
        </w:rPr>
        <w:t xml:space="preserve">129090, город Москва, Большой Балканский пер., д. 20, стр. 1 </w:t>
      </w:r>
    </w:p>
    <w:p w:rsidR="000C2440" w:rsidRPr="0037040E" w:rsidRDefault="000C2440" w:rsidP="00FD3A78">
      <w:pPr>
        <w:pStyle w:val="Default"/>
        <w:jc w:val="both"/>
        <w:rPr>
          <w:sz w:val="20"/>
          <w:szCs w:val="20"/>
        </w:rPr>
      </w:pPr>
      <w:r w:rsidRPr="0037040E">
        <w:rPr>
          <w:sz w:val="20"/>
          <w:szCs w:val="20"/>
        </w:rPr>
        <w:t xml:space="preserve">ИНН: </w:t>
      </w:r>
      <w:r w:rsidRPr="0037040E">
        <w:rPr>
          <w:b/>
          <w:bCs/>
          <w:i/>
          <w:iCs/>
          <w:sz w:val="20"/>
          <w:szCs w:val="20"/>
        </w:rPr>
        <w:t>7704028206</w:t>
      </w:r>
    </w:p>
    <w:p w:rsidR="000C2440" w:rsidRPr="0037040E" w:rsidRDefault="000C2440" w:rsidP="00FD3A78">
      <w:pPr>
        <w:pStyle w:val="Default"/>
        <w:jc w:val="both"/>
        <w:rPr>
          <w:sz w:val="20"/>
          <w:szCs w:val="20"/>
        </w:rPr>
      </w:pPr>
      <w:r w:rsidRPr="0037040E">
        <w:rPr>
          <w:sz w:val="20"/>
          <w:szCs w:val="20"/>
        </w:rPr>
        <w:t xml:space="preserve">ОГРН: </w:t>
      </w:r>
      <w:r w:rsidRPr="0037040E">
        <w:rPr>
          <w:b/>
          <w:bCs/>
          <w:i/>
          <w:iCs/>
          <w:sz w:val="20"/>
          <w:szCs w:val="20"/>
        </w:rPr>
        <w:t xml:space="preserve">1027700047275 </w:t>
      </w:r>
    </w:p>
    <w:p w:rsidR="000C2440" w:rsidRPr="0037040E" w:rsidRDefault="000C2440" w:rsidP="00FD3A78">
      <w:pPr>
        <w:pStyle w:val="Default"/>
        <w:jc w:val="both"/>
        <w:rPr>
          <w:sz w:val="20"/>
          <w:szCs w:val="20"/>
        </w:rPr>
      </w:pPr>
      <w:r w:rsidRPr="0037040E">
        <w:rPr>
          <w:sz w:val="20"/>
          <w:szCs w:val="20"/>
        </w:rPr>
        <w:t>Данные о лицензии на осуществление деятельности по ведению реестра владельцев ценных бумаг</w:t>
      </w:r>
      <w:r w:rsidR="009E4039" w:rsidRPr="0037040E">
        <w:rPr>
          <w:sz w:val="20"/>
          <w:szCs w:val="20"/>
        </w:rPr>
        <w:t>:</w:t>
      </w:r>
    </w:p>
    <w:p w:rsidR="000C2440" w:rsidRPr="0037040E" w:rsidRDefault="000C2440" w:rsidP="00FD3A78">
      <w:pPr>
        <w:pStyle w:val="Default"/>
        <w:jc w:val="both"/>
        <w:rPr>
          <w:sz w:val="20"/>
          <w:szCs w:val="20"/>
        </w:rPr>
      </w:pPr>
      <w:r w:rsidRPr="0037040E">
        <w:rPr>
          <w:sz w:val="20"/>
          <w:szCs w:val="20"/>
        </w:rPr>
        <w:t xml:space="preserve">Номер: </w:t>
      </w:r>
      <w:r w:rsidR="009E4039" w:rsidRPr="0037040E">
        <w:rPr>
          <w:b/>
          <w:bCs/>
          <w:i/>
          <w:iCs/>
          <w:sz w:val="20"/>
          <w:szCs w:val="20"/>
        </w:rPr>
        <w:t>10-000-1-00254</w:t>
      </w:r>
    </w:p>
    <w:p w:rsidR="000C2440" w:rsidRPr="0037040E" w:rsidRDefault="000C2440" w:rsidP="00FD3A78">
      <w:pPr>
        <w:pStyle w:val="Default"/>
        <w:jc w:val="both"/>
        <w:rPr>
          <w:sz w:val="20"/>
          <w:szCs w:val="20"/>
        </w:rPr>
      </w:pPr>
      <w:r w:rsidRPr="0037040E">
        <w:rPr>
          <w:sz w:val="20"/>
          <w:szCs w:val="20"/>
        </w:rPr>
        <w:t xml:space="preserve">Дата выдачи: </w:t>
      </w:r>
      <w:r w:rsidR="009E4039" w:rsidRPr="0037040E">
        <w:rPr>
          <w:b/>
          <w:bCs/>
          <w:i/>
          <w:iCs/>
          <w:sz w:val="20"/>
          <w:szCs w:val="20"/>
        </w:rPr>
        <w:t>13.09.2002 г.</w:t>
      </w:r>
    </w:p>
    <w:p w:rsidR="000C2440" w:rsidRPr="0037040E" w:rsidRDefault="000C2440" w:rsidP="00FD3A78">
      <w:pPr>
        <w:pStyle w:val="Default"/>
        <w:jc w:val="both"/>
        <w:rPr>
          <w:sz w:val="20"/>
          <w:szCs w:val="20"/>
        </w:rPr>
      </w:pPr>
      <w:r w:rsidRPr="0037040E">
        <w:rPr>
          <w:sz w:val="20"/>
          <w:szCs w:val="20"/>
        </w:rPr>
        <w:t xml:space="preserve">Дата окончания действия: </w:t>
      </w:r>
      <w:r w:rsidR="009E4039" w:rsidRPr="0037040E">
        <w:rPr>
          <w:b/>
          <w:bCs/>
          <w:i/>
          <w:iCs/>
          <w:sz w:val="20"/>
          <w:szCs w:val="20"/>
        </w:rPr>
        <w:t>без ограничения срока действия</w:t>
      </w:r>
    </w:p>
    <w:p w:rsidR="000C2440" w:rsidRPr="0037040E" w:rsidRDefault="000C2440" w:rsidP="00FD3A78">
      <w:pPr>
        <w:pStyle w:val="Default"/>
        <w:jc w:val="both"/>
        <w:rPr>
          <w:sz w:val="20"/>
          <w:szCs w:val="20"/>
        </w:rPr>
      </w:pPr>
      <w:r w:rsidRPr="0037040E">
        <w:rPr>
          <w:sz w:val="20"/>
          <w:szCs w:val="20"/>
        </w:rPr>
        <w:t xml:space="preserve">Наименование органа, выдавшего лицензию: </w:t>
      </w:r>
      <w:r w:rsidR="009E4039" w:rsidRPr="0037040E">
        <w:rPr>
          <w:b/>
          <w:bCs/>
          <w:i/>
          <w:iCs/>
          <w:sz w:val="20"/>
          <w:szCs w:val="20"/>
        </w:rPr>
        <w:t>Федеральная служба по финансовым рынкам</w:t>
      </w:r>
      <w:r w:rsidRPr="0037040E">
        <w:rPr>
          <w:b/>
          <w:bCs/>
          <w:i/>
          <w:iCs/>
          <w:sz w:val="20"/>
          <w:szCs w:val="20"/>
        </w:rPr>
        <w:t xml:space="preserve"> </w:t>
      </w:r>
    </w:p>
    <w:p w:rsidR="000C2440" w:rsidRPr="0037040E" w:rsidRDefault="000C2440" w:rsidP="00FD3A78">
      <w:pPr>
        <w:pStyle w:val="Default"/>
        <w:jc w:val="both"/>
        <w:rPr>
          <w:sz w:val="20"/>
          <w:szCs w:val="20"/>
        </w:rPr>
      </w:pPr>
      <w:r w:rsidRPr="0037040E">
        <w:rPr>
          <w:sz w:val="20"/>
          <w:szCs w:val="20"/>
        </w:rPr>
        <w:t xml:space="preserve">Дата, с которой регистратор осуществляет ведение реестра владельцев ценных бумаг эмитента: </w:t>
      </w:r>
      <w:r w:rsidR="00C21C2C" w:rsidRPr="0037040E">
        <w:rPr>
          <w:b/>
          <w:bCs/>
          <w:i/>
          <w:iCs/>
          <w:sz w:val="20"/>
          <w:szCs w:val="20"/>
        </w:rPr>
        <w:t>16.10.2015 г.</w:t>
      </w:r>
      <w:r w:rsidRPr="0037040E">
        <w:rPr>
          <w:b/>
          <w:bCs/>
          <w:i/>
          <w:iCs/>
          <w:sz w:val="20"/>
          <w:szCs w:val="20"/>
        </w:rPr>
        <w:t xml:space="preserve"> </w:t>
      </w:r>
    </w:p>
    <w:p w:rsidR="009E4039" w:rsidRPr="0037040E" w:rsidRDefault="000C2440" w:rsidP="00FD3A78">
      <w:pPr>
        <w:spacing w:before="0" w:after="0"/>
        <w:jc w:val="both"/>
        <w:rPr>
          <w:b/>
          <w:bCs/>
          <w:i/>
          <w:iCs/>
        </w:rPr>
      </w:pPr>
      <w:r w:rsidRPr="0037040E">
        <w:rPr>
          <w:b/>
          <w:bCs/>
          <w:i/>
          <w:iCs/>
        </w:rPr>
        <w:t>Документарные ценные бумаги с обязательным централизованным хранением эмитентом не размещались</w:t>
      </w:r>
      <w:r w:rsidR="009E4039" w:rsidRPr="0037040E">
        <w:rPr>
          <w:b/>
          <w:bCs/>
          <w:i/>
          <w:iCs/>
        </w:rPr>
        <w:t>.</w:t>
      </w:r>
    </w:p>
    <w:p w:rsidR="007629D9" w:rsidRPr="0037040E" w:rsidRDefault="000C2440" w:rsidP="00FD3A78">
      <w:pPr>
        <w:spacing w:before="0" w:after="0"/>
        <w:jc w:val="both"/>
        <w:rPr>
          <w:b/>
          <w:i/>
        </w:rPr>
      </w:pPr>
      <w:r w:rsidRPr="0037040E">
        <w:rPr>
          <w:b/>
          <w:i/>
        </w:rPr>
        <w:t>Иные сведения отсутствуют.</w:t>
      </w:r>
    </w:p>
    <w:p w:rsidR="0097398D" w:rsidRPr="0037040E" w:rsidRDefault="0097398D" w:rsidP="00FD3A78">
      <w:pPr>
        <w:spacing w:before="0" w:after="0"/>
        <w:jc w:val="both"/>
        <w:rPr>
          <w:b/>
          <w:i/>
        </w:rPr>
      </w:pPr>
    </w:p>
    <w:p w:rsidR="007629D9" w:rsidRPr="0037040E" w:rsidRDefault="007629D9" w:rsidP="00FD3A78">
      <w:pPr>
        <w:pStyle w:val="2"/>
        <w:spacing w:before="0" w:after="0"/>
        <w:jc w:val="both"/>
      </w:pPr>
      <w:bookmarkStart w:id="118" w:name="_Toc459199931"/>
      <w:r w:rsidRPr="0037040E">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18"/>
    </w:p>
    <w:p w:rsidR="007629D9" w:rsidRPr="0037040E" w:rsidRDefault="00B36C67" w:rsidP="00FD3A78">
      <w:pPr>
        <w:spacing w:before="0" w:after="0"/>
        <w:jc w:val="both"/>
        <w:rPr>
          <w:b/>
          <w:bCs/>
          <w:i/>
          <w:iCs/>
        </w:rPr>
      </w:pPr>
      <w:r w:rsidRPr="0037040E">
        <w:rPr>
          <w:rStyle w:val="Subst"/>
          <w:bCs/>
          <w:iCs/>
        </w:rPr>
        <w:t>Изменения в составе информации настоящего пункта в отчетном квартале не происходили</w:t>
      </w:r>
    </w:p>
    <w:p w:rsidR="00B36C67" w:rsidRPr="0037040E" w:rsidRDefault="00B36C67" w:rsidP="00FD3A78">
      <w:pPr>
        <w:spacing w:before="0" w:after="0"/>
        <w:jc w:val="both"/>
        <w:rPr>
          <w:i/>
        </w:rPr>
      </w:pPr>
    </w:p>
    <w:p w:rsidR="007629D9" w:rsidRPr="0037040E" w:rsidRDefault="007629D9" w:rsidP="00FD3A78">
      <w:pPr>
        <w:pStyle w:val="2"/>
        <w:spacing w:before="0" w:after="0"/>
      </w:pPr>
      <w:bookmarkStart w:id="119" w:name="_Toc459199932"/>
      <w:r w:rsidRPr="0037040E">
        <w:t>8.7. Сведения об объявленных (начисленных) и (или) о выплаченных дивидендах по акциям эмитента, а также о доходах по облигациям эмитента</w:t>
      </w:r>
      <w:bookmarkEnd w:id="119"/>
    </w:p>
    <w:p w:rsidR="007629D9" w:rsidRPr="0037040E" w:rsidRDefault="007629D9" w:rsidP="00FD3A78">
      <w:pPr>
        <w:pStyle w:val="2"/>
        <w:spacing w:before="0" w:after="0"/>
      </w:pPr>
      <w:bookmarkStart w:id="120" w:name="_Toc459199933"/>
      <w:r w:rsidRPr="0037040E">
        <w:t>8.7.1. Сведения об объявленных и выплаченных дивидендах по акциям эмитента</w:t>
      </w:r>
      <w:bookmarkEnd w:id="120"/>
    </w:p>
    <w:p w:rsidR="007629D9" w:rsidRPr="0037040E" w:rsidRDefault="00B36C67" w:rsidP="00FD3A78">
      <w:pPr>
        <w:spacing w:before="0" w:after="0"/>
        <w:ind w:left="200"/>
        <w:rPr>
          <w:b/>
          <w:bCs/>
          <w:i/>
          <w:iCs/>
        </w:rPr>
      </w:pPr>
      <w:r w:rsidRPr="0037040E">
        <w:rPr>
          <w:rStyle w:val="Subst"/>
          <w:bCs/>
          <w:iCs/>
        </w:rPr>
        <w:t>Изменения в составе информации настоящего пункта в отчетном квартале не происходили</w:t>
      </w:r>
    </w:p>
    <w:p w:rsidR="00B36C67" w:rsidRPr="0037040E" w:rsidRDefault="00B36C67" w:rsidP="00FD3A78">
      <w:pPr>
        <w:spacing w:before="0" w:after="0"/>
        <w:ind w:left="200"/>
      </w:pPr>
    </w:p>
    <w:p w:rsidR="007629D9" w:rsidRPr="0037040E" w:rsidRDefault="007629D9" w:rsidP="00FD3A78">
      <w:pPr>
        <w:pStyle w:val="2"/>
        <w:spacing w:before="0" w:after="0"/>
      </w:pPr>
      <w:bookmarkStart w:id="121" w:name="_Toc459199934"/>
      <w:r w:rsidRPr="0037040E">
        <w:t>8.7.2. Сведения о начисленных и выплаченных доходах по облигациям эмитента</w:t>
      </w:r>
      <w:bookmarkEnd w:id="121"/>
    </w:p>
    <w:p w:rsidR="007629D9" w:rsidRPr="0037040E" w:rsidRDefault="00B36C67" w:rsidP="00FD3A78">
      <w:pPr>
        <w:spacing w:before="0" w:after="0"/>
        <w:ind w:left="200"/>
        <w:rPr>
          <w:b/>
          <w:bCs/>
          <w:i/>
          <w:iCs/>
        </w:rPr>
      </w:pPr>
      <w:r w:rsidRPr="0037040E">
        <w:rPr>
          <w:rStyle w:val="Subst"/>
          <w:bCs/>
          <w:iCs/>
        </w:rPr>
        <w:lastRenderedPageBreak/>
        <w:t>Изменения в составе информации настоящего пункта в отчетном квартале не происходили</w:t>
      </w:r>
    </w:p>
    <w:p w:rsidR="00B36C67" w:rsidRPr="0037040E" w:rsidRDefault="00B36C67" w:rsidP="00FD3A78">
      <w:pPr>
        <w:spacing w:before="0" w:after="0"/>
        <w:ind w:left="200"/>
      </w:pPr>
    </w:p>
    <w:p w:rsidR="007629D9" w:rsidRPr="0037040E" w:rsidRDefault="007629D9" w:rsidP="00FD3A78">
      <w:pPr>
        <w:pStyle w:val="2"/>
        <w:spacing w:before="0" w:after="0"/>
      </w:pPr>
      <w:bookmarkStart w:id="122" w:name="_Toc459199935"/>
      <w:r w:rsidRPr="0037040E">
        <w:t>8.8. Иные сведения</w:t>
      </w:r>
      <w:bookmarkEnd w:id="122"/>
    </w:p>
    <w:p w:rsidR="007629D9" w:rsidRPr="0037040E" w:rsidRDefault="0055256B" w:rsidP="00FD3A78">
      <w:pPr>
        <w:spacing w:before="0" w:after="0"/>
        <w:ind w:left="200"/>
        <w:rPr>
          <w:rStyle w:val="Subst"/>
          <w:bCs/>
          <w:iCs/>
        </w:rPr>
      </w:pPr>
      <w:r w:rsidRPr="0037040E">
        <w:rPr>
          <w:rStyle w:val="Subst"/>
          <w:bCs/>
          <w:iCs/>
        </w:rPr>
        <w:t>Иные сведения отсутствуют.</w:t>
      </w:r>
    </w:p>
    <w:p w:rsidR="00B36C67" w:rsidRPr="0037040E" w:rsidRDefault="00B36C67" w:rsidP="00FD3A78">
      <w:pPr>
        <w:spacing w:before="0" w:after="0"/>
        <w:ind w:left="200"/>
      </w:pPr>
    </w:p>
    <w:p w:rsidR="007629D9" w:rsidRPr="0037040E" w:rsidRDefault="007629D9" w:rsidP="00FD3A78">
      <w:pPr>
        <w:pStyle w:val="2"/>
        <w:spacing w:before="0" w:after="0"/>
        <w:jc w:val="both"/>
      </w:pPr>
      <w:bookmarkStart w:id="123" w:name="_Toc459199936"/>
      <w:r w:rsidRPr="0037040E">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3"/>
    </w:p>
    <w:p w:rsidR="007629D9" w:rsidRDefault="007629D9" w:rsidP="00FD3A78">
      <w:pPr>
        <w:spacing w:before="0" w:after="0"/>
        <w:ind w:left="200"/>
      </w:pPr>
      <w:r w:rsidRPr="0037040E">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7629D9" w:rsidSect="0062156D">
      <w:footerReference w:type="default" r:id="rId12"/>
      <w:pgSz w:w="11907" w:h="16840"/>
      <w:pgMar w:top="1134" w:right="851"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88E" w:rsidRDefault="0018688E">
      <w:pPr>
        <w:spacing w:before="0" w:after="0"/>
      </w:pPr>
      <w:r>
        <w:separator/>
      </w:r>
    </w:p>
  </w:endnote>
  <w:endnote w:type="continuationSeparator" w:id="0">
    <w:p w:rsidR="0018688E" w:rsidRDefault="0018688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altName w:val="MT Extra"/>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10002FF" w:usb1="4000ACFF" w:usb2="00000009" w:usb3="00000000" w:csb0="0000019F" w:csb1="00000000"/>
  </w:font>
  <w:font w:name="Arial">
    <w:altName w:val="Arial"/>
    <w:panose1 w:val="020B0604020202020204"/>
    <w:charset w:val="CC"/>
    <w:family w:val="swiss"/>
    <w:pitch w:val="variable"/>
    <w:sig w:usb0="E0002AFF" w:usb1="C0007843" w:usb2="00000009" w:usb3="00000000" w:csb0="000001FF" w:csb1="00000000"/>
  </w:font>
  <w:font w:name="Calibri Light">
    <w:altName w:val="Segoe UI"/>
    <w:panose1 w:val="00000000000000000000"/>
    <w:charset w:val="CC"/>
    <w:family w:val="swiss"/>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05D" w:rsidRDefault="001A505D">
    <w:pPr>
      <w:framePr w:wrap="auto" w:hAnchor="text" w:xAlign="right"/>
      <w:spacing w:before="0" w:after="0"/>
    </w:pPr>
    <w:fldSimple w:instr="PAGE">
      <w:r w:rsidR="003A4AB7">
        <w:rPr>
          <w:noProof/>
        </w:rPr>
        <w:t>35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88E" w:rsidRDefault="0018688E">
      <w:pPr>
        <w:spacing w:before="0" w:after="0"/>
      </w:pPr>
      <w:r>
        <w:separator/>
      </w:r>
    </w:p>
  </w:footnote>
  <w:footnote w:type="continuationSeparator" w:id="0">
    <w:p w:rsidR="0018688E" w:rsidRDefault="0018688E">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6F887E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51427B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0E6BB6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8EC88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77AD7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0048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1486A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22AA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38E5B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0EC6BF4"/>
    <w:lvl w:ilvl="0">
      <w:start w:val="1"/>
      <w:numFmt w:val="bullet"/>
      <w:lvlText w:val=""/>
      <w:lvlJc w:val="left"/>
      <w:pPr>
        <w:tabs>
          <w:tab w:val="num" w:pos="360"/>
        </w:tabs>
        <w:ind w:left="360" w:hanging="360"/>
      </w:pPr>
      <w:rPr>
        <w:rFonts w:ascii="Symbol" w:hAnsi="Symbol" w:hint="default"/>
      </w:rPr>
    </w:lvl>
  </w:abstractNum>
  <w:abstractNum w:abstractNumId="10">
    <w:nsid w:val="0C9A330C"/>
    <w:multiLevelType w:val="hybridMultilevel"/>
    <w:tmpl w:val="FE80255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0AE1BD9"/>
    <w:multiLevelType w:val="hybridMultilevel"/>
    <w:tmpl w:val="F2ECF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4FE2B50"/>
    <w:multiLevelType w:val="hybridMultilevel"/>
    <w:tmpl w:val="E716D970"/>
    <w:lvl w:ilvl="0" w:tplc="3C30664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EB83087"/>
    <w:multiLevelType w:val="hybridMultilevel"/>
    <w:tmpl w:val="CDFA9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9B21205"/>
    <w:multiLevelType w:val="hybridMultilevel"/>
    <w:tmpl w:val="19C62B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CC728E4"/>
    <w:multiLevelType w:val="hybridMultilevel"/>
    <w:tmpl w:val="EA0A10EA"/>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2"/>
  </w:num>
  <w:num w:numId="14">
    <w:abstractNumId w:val="10"/>
  </w:num>
  <w:num w:numId="15">
    <w:abstractNumId w:val="15"/>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B194B"/>
    <w:rsid w:val="00003896"/>
    <w:rsid w:val="00013E44"/>
    <w:rsid w:val="00054E1B"/>
    <w:rsid w:val="0007123C"/>
    <w:rsid w:val="000974FE"/>
    <w:rsid w:val="000C2440"/>
    <w:rsid w:val="000C3520"/>
    <w:rsid w:val="000D105C"/>
    <w:rsid w:val="000D5802"/>
    <w:rsid w:val="000E6289"/>
    <w:rsid w:val="000F11B2"/>
    <w:rsid w:val="000F4326"/>
    <w:rsid w:val="000F5A50"/>
    <w:rsid w:val="00100065"/>
    <w:rsid w:val="00114979"/>
    <w:rsid w:val="001276DB"/>
    <w:rsid w:val="00141879"/>
    <w:rsid w:val="001420B3"/>
    <w:rsid w:val="0015073C"/>
    <w:rsid w:val="00175790"/>
    <w:rsid w:val="00181B1E"/>
    <w:rsid w:val="0018639E"/>
    <w:rsid w:val="0018688E"/>
    <w:rsid w:val="00197CAE"/>
    <w:rsid w:val="001A505D"/>
    <w:rsid w:val="001A6E76"/>
    <w:rsid w:val="001B39F9"/>
    <w:rsid w:val="001C3C2E"/>
    <w:rsid w:val="001C5584"/>
    <w:rsid w:val="001D5155"/>
    <w:rsid w:val="001E5665"/>
    <w:rsid w:val="0021745B"/>
    <w:rsid w:val="00227BFC"/>
    <w:rsid w:val="00243EEB"/>
    <w:rsid w:val="00243F29"/>
    <w:rsid w:val="00250E6E"/>
    <w:rsid w:val="0026002F"/>
    <w:rsid w:val="00284DFF"/>
    <w:rsid w:val="002B5479"/>
    <w:rsid w:val="002C153B"/>
    <w:rsid w:val="002C77B5"/>
    <w:rsid w:val="002D0146"/>
    <w:rsid w:val="002E0E9F"/>
    <w:rsid w:val="002E138D"/>
    <w:rsid w:val="002E5455"/>
    <w:rsid w:val="002F691B"/>
    <w:rsid w:val="003160D0"/>
    <w:rsid w:val="003266B3"/>
    <w:rsid w:val="0034020C"/>
    <w:rsid w:val="00350FBE"/>
    <w:rsid w:val="003639F4"/>
    <w:rsid w:val="00367895"/>
    <w:rsid w:val="0037040E"/>
    <w:rsid w:val="00371B01"/>
    <w:rsid w:val="003744EA"/>
    <w:rsid w:val="003946FE"/>
    <w:rsid w:val="003952C8"/>
    <w:rsid w:val="003A4AB7"/>
    <w:rsid w:val="003A4BD7"/>
    <w:rsid w:val="003B1512"/>
    <w:rsid w:val="003E35A4"/>
    <w:rsid w:val="003F49F9"/>
    <w:rsid w:val="00400182"/>
    <w:rsid w:val="00417FED"/>
    <w:rsid w:val="00424266"/>
    <w:rsid w:val="00424DAB"/>
    <w:rsid w:val="00425F76"/>
    <w:rsid w:val="00453A64"/>
    <w:rsid w:val="004550D0"/>
    <w:rsid w:val="00455C46"/>
    <w:rsid w:val="00464F13"/>
    <w:rsid w:val="00465293"/>
    <w:rsid w:val="00470257"/>
    <w:rsid w:val="00473FEB"/>
    <w:rsid w:val="00482131"/>
    <w:rsid w:val="004917F4"/>
    <w:rsid w:val="004F4E1F"/>
    <w:rsid w:val="005050CE"/>
    <w:rsid w:val="00513A8E"/>
    <w:rsid w:val="00526282"/>
    <w:rsid w:val="00535737"/>
    <w:rsid w:val="0055256B"/>
    <w:rsid w:val="00556FA9"/>
    <w:rsid w:val="00567038"/>
    <w:rsid w:val="00572CC2"/>
    <w:rsid w:val="00580CEA"/>
    <w:rsid w:val="00586D48"/>
    <w:rsid w:val="00597B27"/>
    <w:rsid w:val="005A57BE"/>
    <w:rsid w:val="005B16DE"/>
    <w:rsid w:val="005B1D74"/>
    <w:rsid w:val="005C42F4"/>
    <w:rsid w:val="005D1724"/>
    <w:rsid w:val="005D49F9"/>
    <w:rsid w:val="005F2835"/>
    <w:rsid w:val="006208F0"/>
    <w:rsid w:val="0062156D"/>
    <w:rsid w:val="00621EB6"/>
    <w:rsid w:val="006477B4"/>
    <w:rsid w:val="006648A1"/>
    <w:rsid w:val="0067506F"/>
    <w:rsid w:val="0069413E"/>
    <w:rsid w:val="006960EE"/>
    <w:rsid w:val="006974F3"/>
    <w:rsid w:val="006C0670"/>
    <w:rsid w:val="006D7330"/>
    <w:rsid w:val="006E39AE"/>
    <w:rsid w:val="006F2BC8"/>
    <w:rsid w:val="0070490A"/>
    <w:rsid w:val="007307B3"/>
    <w:rsid w:val="00734256"/>
    <w:rsid w:val="00756B52"/>
    <w:rsid w:val="007629D9"/>
    <w:rsid w:val="007633A1"/>
    <w:rsid w:val="007673AB"/>
    <w:rsid w:val="00770322"/>
    <w:rsid w:val="00795BEF"/>
    <w:rsid w:val="007B4197"/>
    <w:rsid w:val="007C4AE9"/>
    <w:rsid w:val="007D3EEE"/>
    <w:rsid w:val="007E79AC"/>
    <w:rsid w:val="007F78CA"/>
    <w:rsid w:val="00830006"/>
    <w:rsid w:val="008314B6"/>
    <w:rsid w:val="00847DE2"/>
    <w:rsid w:val="008567B4"/>
    <w:rsid w:val="00882F66"/>
    <w:rsid w:val="008A5ECA"/>
    <w:rsid w:val="008A7CA4"/>
    <w:rsid w:val="008A7CF7"/>
    <w:rsid w:val="008B194B"/>
    <w:rsid w:val="008B63DA"/>
    <w:rsid w:val="008B64AC"/>
    <w:rsid w:val="008B6AD8"/>
    <w:rsid w:val="008C39F9"/>
    <w:rsid w:val="008D7158"/>
    <w:rsid w:val="008F3ABC"/>
    <w:rsid w:val="00916113"/>
    <w:rsid w:val="00921ABB"/>
    <w:rsid w:val="009355F1"/>
    <w:rsid w:val="00936DC0"/>
    <w:rsid w:val="0096119B"/>
    <w:rsid w:val="00972950"/>
    <w:rsid w:val="0097398D"/>
    <w:rsid w:val="00975719"/>
    <w:rsid w:val="009779F6"/>
    <w:rsid w:val="00985A04"/>
    <w:rsid w:val="009A064B"/>
    <w:rsid w:val="009D19D6"/>
    <w:rsid w:val="009D4309"/>
    <w:rsid w:val="009E4039"/>
    <w:rsid w:val="009E4518"/>
    <w:rsid w:val="00A11C73"/>
    <w:rsid w:val="00A13B53"/>
    <w:rsid w:val="00A231CB"/>
    <w:rsid w:val="00A33AF5"/>
    <w:rsid w:val="00A45C82"/>
    <w:rsid w:val="00A55D74"/>
    <w:rsid w:val="00A6331A"/>
    <w:rsid w:val="00A6340C"/>
    <w:rsid w:val="00A7649D"/>
    <w:rsid w:val="00A87BE3"/>
    <w:rsid w:val="00A9197A"/>
    <w:rsid w:val="00AA02F6"/>
    <w:rsid w:val="00AA5E7D"/>
    <w:rsid w:val="00AB0DEF"/>
    <w:rsid w:val="00AB3BD0"/>
    <w:rsid w:val="00AF09AE"/>
    <w:rsid w:val="00B32DC3"/>
    <w:rsid w:val="00B36C67"/>
    <w:rsid w:val="00B40DCF"/>
    <w:rsid w:val="00B5551B"/>
    <w:rsid w:val="00B709AB"/>
    <w:rsid w:val="00B73DEE"/>
    <w:rsid w:val="00B8094F"/>
    <w:rsid w:val="00BA51F8"/>
    <w:rsid w:val="00BA6D9F"/>
    <w:rsid w:val="00BC5D6D"/>
    <w:rsid w:val="00BC760F"/>
    <w:rsid w:val="00BD23C9"/>
    <w:rsid w:val="00BE2D51"/>
    <w:rsid w:val="00C2108E"/>
    <w:rsid w:val="00C21C2C"/>
    <w:rsid w:val="00C221DA"/>
    <w:rsid w:val="00C3143F"/>
    <w:rsid w:val="00C50CA6"/>
    <w:rsid w:val="00C63E11"/>
    <w:rsid w:val="00C71681"/>
    <w:rsid w:val="00C820EF"/>
    <w:rsid w:val="00C8419F"/>
    <w:rsid w:val="00C94E1C"/>
    <w:rsid w:val="00CD1423"/>
    <w:rsid w:val="00CD2E3B"/>
    <w:rsid w:val="00CE096C"/>
    <w:rsid w:val="00D25767"/>
    <w:rsid w:val="00D44390"/>
    <w:rsid w:val="00D5534B"/>
    <w:rsid w:val="00D7078F"/>
    <w:rsid w:val="00D92958"/>
    <w:rsid w:val="00D95F2F"/>
    <w:rsid w:val="00DA3251"/>
    <w:rsid w:val="00DA4415"/>
    <w:rsid w:val="00DA47E0"/>
    <w:rsid w:val="00DC11C7"/>
    <w:rsid w:val="00DD5B5E"/>
    <w:rsid w:val="00DD6B9F"/>
    <w:rsid w:val="00DD6E48"/>
    <w:rsid w:val="00DE0ADA"/>
    <w:rsid w:val="00DF3F5A"/>
    <w:rsid w:val="00E17326"/>
    <w:rsid w:val="00E2215B"/>
    <w:rsid w:val="00E354EC"/>
    <w:rsid w:val="00E42955"/>
    <w:rsid w:val="00E96369"/>
    <w:rsid w:val="00EB5F5D"/>
    <w:rsid w:val="00ED39DB"/>
    <w:rsid w:val="00ED3DE7"/>
    <w:rsid w:val="00EE2146"/>
    <w:rsid w:val="00F21A41"/>
    <w:rsid w:val="00F264B5"/>
    <w:rsid w:val="00F45D93"/>
    <w:rsid w:val="00F50B3E"/>
    <w:rsid w:val="00F5367F"/>
    <w:rsid w:val="00F57416"/>
    <w:rsid w:val="00F6696E"/>
    <w:rsid w:val="00F746E2"/>
    <w:rsid w:val="00F866C7"/>
    <w:rsid w:val="00F91B63"/>
    <w:rsid w:val="00FC0699"/>
    <w:rsid w:val="00FD3A78"/>
    <w:rsid w:val="00FE271F"/>
    <w:rsid w:val="00FE778D"/>
    <w:rsid w:val="00FF1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0"/>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1" w:semiHidden="1" w:unhideWhenUsed="1"/>
    <w:lsdException w:name="Table Grid" w:locked="1"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paragraph" w:styleId="3">
    <w:name w:val="heading 3"/>
    <w:basedOn w:val="a"/>
    <w:next w:val="a"/>
    <w:link w:val="30"/>
    <w:uiPriority w:val="99"/>
    <w:qFormat/>
    <w:locked/>
    <w:rsid w:val="001D5155"/>
    <w:pPr>
      <w:keepNext/>
      <w:spacing w:before="240" w:after="60"/>
      <w:outlineLvl w:val="2"/>
    </w:pPr>
    <w:rPr>
      <w:rFonts w:ascii="Arial" w:hAnsi="Arial" w:cs="Arial"/>
      <w:b/>
      <w:bCs/>
      <w:sz w:val="26"/>
      <w:szCs w:val="26"/>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9"/>
    <w:semiHidden/>
    <w:locked/>
    <w:rPr>
      <w:rFonts w:ascii="Calibri Light" w:eastAsia="Times New Roman" w:hAnsi="Calibri Light" w:cs="Times New Roman"/>
      <w:b/>
      <w:bCs/>
      <w:i/>
      <w:iCs/>
      <w:sz w:val="28"/>
      <w:szCs w:val="28"/>
    </w:rPr>
  </w:style>
  <w:style w:type="character" w:styleId="a3">
    <w:name w:val="Hyperlink"/>
    <w:basedOn w:val="a0"/>
    <w:uiPriority w:val="99"/>
    <w:locked/>
    <w:rsid w:val="00FF18F2"/>
    <w:rPr>
      <w:rFonts w:cs="Times New Roman"/>
      <w:color w:val="0000FF"/>
      <w:u w:val="single"/>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4">
    <w:name w:val="Title"/>
    <w:basedOn w:val="a"/>
    <w:next w:val="a"/>
    <w:link w:val="a5"/>
    <w:uiPriority w:val="99"/>
    <w:qFormat/>
    <w:pPr>
      <w:spacing w:before="0" w:after="240"/>
      <w:jc w:val="center"/>
    </w:pPr>
    <w:rPr>
      <w:b/>
      <w:bCs/>
      <w:sz w:val="32"/>
      <w:szCs w:val="32"/>
    </w:rPr>
  </w:style>
  <w:style w:type="character" w:customStyle="1" w:styleId="a5">
    <w:name w:val="Название Знак"/>
    <w:basedOn w:val="a0"/>
    <w:link w:val="a4"/>
    <w:uiPriority w:val="99"/>
    <w:locked/>
    <w:rPr>
      <w:rFonts w:ascii="Calibri Light" w:eastAsia="Times New Roman" w:hAnsi="Calibri Light"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99"/>
    <w:rsid w:val="008B194B"/>
  </w:style>
  <w:style w:type="paragraph" w:styleId="21">
    <w:name w:val="toc 2"/>
    <w:basedOn w:val="a"/>
    <w:next w:val="a"/>
    <w:autoRedefine/>
    <w:uiPriority w:val="99"/>
    <w:rsid w:val="008B194B"/>
    <w:pPr>
      <w:ind w:left="200"/>
    </w:pPr>
  </w:style>
  <w:style w:type="paragraph" w:styleId="a6">
    <w:name w:val="Balloon Text"/>
    <w:basedOn w:val="a"/>
    <w:link w:val="a7"/>
    <w:uiPriority w:val="99"/>
    <w:semiHidden/>
    <w:rsid w:val="008B194B"/>
    <w:pPr>
      <w:spacing w:before="0" w:after="0"/>
    </w:pPr>
    <w:rPr>
      <w:rFonts w:ascii="Segoe UI" w:hAnsi="Segoe UI" w:cs="Segoe UI"/>
      <w:sz w:val="18"/>
      <w:szCs w:val="18"/>
    </w:rPr>
  </w:style>
  <w:style w:type="character" w:customStyle="1" w:styleId="a7">
    <w:name w:val="Текст выноски Знак"/>
    <w:basedOn w:val="a0"/>
    <w:link w:val="a6"/>
    <w:uiPriority w:val="99"/>
    <w:semiHidden/>
    <w:locked/>
    <w:rsid w:val="008B194B"/>
    <w:rPr>
      <w:rFonts w:ascii="Segoe UI" w:hAnsi="Segoe UI" w:cs="Segoe UI"/>
      <w:sz w:val="18"/>
      <w:szCs w:val="18"/>
    </w:rPr>
  </w:style>
  <w:style w:type="paragraph" w:customStyle="1" w:styleId="ConsPlusNormal">
    <w:name w:val="ConsPlusNormal"/>
    <w:uiPriority w:val="99"/>
    <w:rsid w:val="00350FBE"/>
    <w:pPr>
      <w:autoSpaceDE w:val="0"/>
      <w:autoSpaceDN w:val="0"/>
      <w:adjustRightInd w:val="0"/>
      <w:spacing w:after="0" w:line="240" w:lineRule="auto"/>
    </w:pPr>
    <w:rPr>
      <w:rFonts w:ascii="Times New Roman" w:hAnsi="Times New Roman"/>
      <w:b/>
      <w:bCs/>
      <w:i/>
      <w:iCs/>
      <w:sz w:val="20"/>
      <w:szCs w:val="20"/>
    </w:rPr>
  </w:style>
  <w:style w:type="paragraph" w:customStyle="1" w:styleId="22h22">
    <w:name w:val="Заголовок 2.Заголовок 2 Знак Знак Знак Знак.h2.Заголовок 2 Знак Знак"/>
    <w:basedOn w:val="a"/>
    <w:next w:val="a"/>
    <w:uiPriority w:val="99"/>
    <w:rsid w:val="00A87BE3"/>
    <w:pPr>
      <w:adjustRightInd/>
      <w:spacing w:before="240" w:after="0"/>
      <w:outlineLvl w:val="1"/>
    </w:pPr>
    <w:rPr>
      <w:b/>
      <w:bCs/>
      <w:color w:val="000000"/>
      <w:sz w:val="24"/>
      <w:szCs w:val="24"/>
    </w:rPr>
  </w:style>
  <w:style w:type="paragraph" w:customStyle="1" w:styleId="ConsNonformat">
    <w:name w:val="ConsNonformat"/>
    <w:uiPriority w:val="99"/>
    <w:rsid w:val="00A87BE3"/>
    <w:pPr>
      <w:widowControl w:val="0"/>
      <w:autoSpaceDE w:val="0"/>
      <w:autoSpaceDN w:val="0"/>
      <w:spacing w:after="0" w:line="240" w:lineRule="auto"/>
    </w:pPr>
    <w:rPr>
      <w:rFonts w:ascii="Courier New" w:hAnsi="Courier New" w:cs="Courier New"/>
      <w:sz w:val="20"/>
      <w:szCs w:val="20"/>
    </w:rPr>
  </w:style>
  <w:style w:type="character" w:customStyle="1" w:styleId="SUBST0">
    <w:name w:val="__SUBST"/>
    <w:uiPriority w:val="99"/>
    <w:rsid w:val="00FE778D"/>
    <w:rPr>
      <w:b/>
      <w:i/>
      <w:sz w:val="22"/>
    </w:rPr>
  </w:style>
  <w:style w:type="character" w:customStyle="1" w:styleId="apple-converted-space">
    <w:name w:val="apple-converted-space"/>
    <w:uiPriority w:val="99"/>
    <w:rsid w:val="00FE778D"/>
  </w:style>
  <w:style w:type="character" w:customStyle="1" w:styleId="skypepnhcontainer">
    <w:name w:val="skype_pnh_container"/>
    <w:uiPriority w:val="99"/>
    <w:rsid w:val="00FE778D"/>
  </w:style>
  <w:style w:type="character" w:customStyle="1" w:styleId="skypepnhmark1">
    <w:name w:val="skype_pnh_mark1"/>
    <w:uiPriority w:val="99"/>
    <w:rsid w:val="00FE778D"/>
    <w:rPr>
      <w:vanish/>
    </w:rPr>
  </w:style>
  <w:style w:type="paragraph" w:styleId="31">
    <w:name w:val="toc 3"/>
    <w:basedOn w:val="a"/>
    <w:next w:val="a"/>
    <w:autoRedefine/>
    <w:uiPriority w:val="99"/>
    <w:semiHidden/>
    <w:locked/>
    <w:rsid w:val="00DA3251"/>
    <w:pPr>
      <w:ind w:left="400"/>
    </w:pPr>
  </w:style>
  <w:style w:type="paragraph" w:styleId="a8">
    <w:name w:val="Normal (Web)"/>
    <w:basedOn w:val="a"/>
    <w:uiPriority w:val="99"/>
    <w:locked/>
    <w:rsid w:val="00DA3251"/>
    <w:pPr>
      <w:widowControl/>
      <w:adjustRightInd/>
      <w:spacing w:before="100" w:after="100"/>
    </w:pPr>
    <w:rPr>
      <w:sz w:val="24"/>
      <w:szCs w:val="24"/>
    </w:rPr>
  </w:style>
  <w:style w:type="character" w:customStyle="1" w:styleId="a9">
    <w:name w:val="Инфа Знак"/>
    <w:uiPriority w:val="99"/>
    <w:rsid w:val="00DA3251"/>
    <w:rPr>
      <w:rFonts w:ascii="Times New Roman" w:hAnsi="Times New Roman"/>
      <w:sz w:val="22"/>
      <w:lang w:val="ru-RU" w:eastAsia="ru-RU"/>
    </w:rPr>
  </w:style>
  <w:style w:type="character" w:customStyle="1" w:styleId="aa">
    <w:name w:val="Категории Знак"/>
    <w:uiPriority w:val="99"/>
    <w:rsid w:val="00DA3251"/>
    <w:rPr>
      <w:rFonts w:ascii="Times New Roman" w:hAnsi="Times New Roman"/>
      <w:b/>
      <w:sz w:val="22"/>
      <w:lang w:val="ru-RU" w:eastAsia="ru-RU"/>
    </w:rPr>
  </w:style>
  <w:style w:type="paragraph" w:customStyle="1" w:styleId="TableText">
    <w:name w:val="Table Text"/>
    <w:uiPriority w:val="99"/>
    <w:rsid w:val="00DA3251"/>
    <w:pPr>
      <w:widowControl w:val="0"/>
      <w:autoSpaceDE w:val="0"/>
      <w:autoSpaceDN w:val="0"/>
      <w:spacing w:after="0" w:line="240" w:lineRule="auto"/>
    </w:pPr>
    <w:rPr>
      <w:rFonts w:ascii="Times New Roman" w:hAnsi="Times New Roman"/>
      <w:sz w:val="18"/>
      <w:szCs w:val="18"/>
    </w:rPr>
  </w:style>
  <w:style w:type="paragraph" w:customStyle="1" w:styleId="Default">
    <w:name w:val="Default"/>
    <w:uiPriority w:val="99"/>
    <w:rsid w:val="0055256B"/>
    <w:pPr>
      <w:autoSpaceDE w:val="0"/>
      <w:autoSpaceDN w:val="0"/>
      <w:adjustRightInd w:val="0"/>
      <w:spacing w:after="0" w:line="240" w:lineRule="auto"/>
    </w:pPr>
    <w:rPr>
      <w:rFonts w:ascii="Times New Roman" w:hAnsi="Times New Roman"/>
      <w:color w:val="000000"/>
      <w:sz w:val="24"/>
      <w:szCs w:val="24"/>
    </w:rPr>
  </w:style>
  <w:style w:type="paragraph" w:customStyle="1" w:styleId="ConsNormal">
    <w:name w:val="ConsNormal"/>
    <w:link w:val="ConsNormal0"/>
    <w:uiPriority w:val="99"/>
    <w:rsid w:val="0096119B"/>
    <w:pPr>
      <w:widowControl w:val="0"/>
      <w:autoSpaceDE w:val="0"/>
      <w:autoSpaceDN w:val="0"/>
      <w:spacing w:after="0" w:line="240" w:lineRule="auto"/>
      <w:ind w:firstLine="720"/>
    </w:pPr>
    <w:rPr>
      <w:rFonts w:ascii="Arial" w:hAnsi="Arial"/>
    </w:rPr>
  </w:style>
  <w:style w:type="character" w:customStyle="1" w:styleId="ConsNormal0">
    <w:name w:val="ConsNormal Знак"/>
    <w:link w:val="ConsNormal"/>
    <w:uiPriority w:val="99"/>
    <w:locked/>
    <w:rsid w:val="0096119B"/>
    <w:rPr>
      <w:rFonts w:ascii="Arial" w:hAnsi="Arial"/>
      <w:sz w:val="22"/>
      <w:lang w:val="ru-RU" w:eastAsia="ru-RU"/>
    </w:rPr>
  </w:style>
  <w:style w:type="paragraph" w:customStyle="1" w:styleId="AcntHeading2">
    <w:name w:val="Acnt Heading 2"/>
    <w:uiPriority w:val="99"/>
    <w:rsid w:val="0096119B"/>
    <w:pPr>
      <w:widowControl w:val="0"/>
      <w:autoSpaceDE w:val="0"/>
      <w:autoSpaceDN w:val="0"/>
      <w:spacing w:before="360" w:after="40" w:line="240" w:lineRule="auto"/>
      <w:jc w:val="center"/>
    </w:pPr>
    <w:rPr>
      <w:rFonts w:ascii="Times New Roman" w:hAnsi="Times New Roman"/>
      <w:b/>
      <w:bCs/>
      <w:sz w:val="24"/>
      <w:szCs w:val="24"/>
    </w:rPr>
  </w:style>
  <w:style w:type="paragraph" w:customStyle="1" w:styleId="ConsPlusTitle">
    <w:name w:val="ConsPlusTitle"/>
    <w:uiPriority w:val="99"/>
    <w:rsid w:val="00556FA9"/>
    <w:pPr>
      <w:widowControl w:val="0"/>
      <w:autoSpaceDE w:val="0"/>
      <w:autoSpaceDN w:val="0"/>
      <w:spacing w:after="0" w:line="240" w:lineRule="auto"/>
    </w:pPr>
    <w:rPr>
      <w:rFonts w:ascii="Times New Roman" w:hAnsi="Times New Roman"/>
      <w:b/>
      <w:sz w:val="24"/>
      <w:szCs w:val="20"/>
    </w:rPr>
  </w:style>
  <w:style w:type="paragraph" w:customStyle="1" w:styleId="Heading11">
    <w:name w:val="Heading 11"/>
    <w:uiPriority w:val="99"/>
    <w:rsid w:val="00EB5F5D"/>
    <w:pPr>
      <w:widowControl w:val="0"/>
      <w:autoSpaceDE w:val="0"/>
      <w:autoSpaceDN w:val="0"/>
      <w:spacing w:before="240" w:after="120" w:line="240" w:lineRule="auto"/>
      <w:jc w:val="center"/>
    </w:pPr>
    <w:rPr>
      <w:rFonts w:ascii="Times New Roman" w:hAnsi="Times New Roman"/>
      <w:b/>
      <w:bCs/>
      <w:sz w:val="28"/>
      <w:szCs w:val="28"/>
    </w:rPr>
  </w:style>
  <w:style w:type="paragraph" w:customStyle="1" w:styleId="12">
    <w:name w:val="Знак Знак Знак1 Знак Знак Знак Знак Знак Знак Знак"/>
    <w:basedOn w:val="a"/>
    <w:uiPriority w:val="99"/>
    <w:rsid w:val="001C3C2E"/>
    <w:pPr>
      <w:widowControl/>
      <w:tabs>
        <w:tab w:val="num" w:pos="1069"/>
      </w:tabs>
      <w:autoSpaceDE/>
      <w:autoSpaceDN/>
      <w:adjustRightInd/>
      <w:spacing w:before="0" w:after="160" w:line="240" w:lineRule="exact"/>
      <w:ind w:left="1069" w:hanging="360"/>
      <w:jc w:val="both"/>
    </w:pPr>
    <w:rPr>
      <w:rFonts w:ascii="Verdana" w:hAnsi="Verdana" w:cs="Arial"/>
      <w:lang w:val="en-US" w:eastAsia="en-US"/>
    </w:rPr>
  </w:style>
  <w:style w:type="character" w:customStyle="1" w:styleId="30">
    <w:name w:val="Заголовок 3 Знак"/>
    <w:link w:val="3"/>
    <w:uiPriority w:val="99"/>
    <w:semiHidden/>
    <w:locked/>
    <w:rsid w:val="001D5155"/>
    <w:rPr>
      <w:rFonts w:ascii="Arial" w:hAnsi="Arial"/>
      <w:b/>
      <w:sz w:val="26"/>
      <w:lang w:val="ru-RU" w:eastAsia="ru-RU"/>
    </w:rPr>
  </w:style>
  <w:style w:type="paragraph" w:customStyle="1" w:styleId="33">
    <w:name w:val="Заголовок 3.Заголовок 3 Знак Знак Знак Знак Знак Знак Знак Знак Знак"/>
    <w:basedOn w:val="a"/>
    <w:next w:val="a"/>
    <w:uiPriority w:val="99"/>
    <w:rsid w:val="006F2BC8"/>
    <w:pPr>
      <w:keepNext/>
      <w:adjustRightInd/>
      <w:spacing w:before="240" w:after="60" w:line="240" w:lineRule="atLeast"/>
      <w:ind w:left="198"/>
      <w:outlineLvl w:val="2"/>
    </w:pPr>
    <w:rPr>
      <w:b/>
      <w:bCs/>
      <w:sz w:val="18"/>
      <w:szCs w:val="18"/>
    </w:rPr>
  </w:style>
  <w:style w:type="paragraph" w:styleId="22">
    <w:name w:val="Body Text 2"/>
    <w:basedOn w:val="a"/>
    <w:link w:val="23"/>
    <w:uiPriority w:val="99"/>
    <w:locked/>
    <w:rsid w:val="006F2BC8"/>
    <w:pPr>
      <w:adjustRightInd/>
      <w:spacing w:before="40" w:after="0"/>
      <w:jc w:val="both"/>
    </w:pPr>
  </w:style>
  <w:style w:type="paragraph" w:styleId="ab">
    <w:name w:val="footer"/>
    <w:basedOn w:val="a"/>
    <w:link w:val="ac"/>
    <w:uiPriority w:val="99"/>
    <w:locked/>
    <w:rsid w:val="000D5802"/>
    <w:pPr>
      <w:tabs>
        <w:tab w:val="center" w:pos="4677"/>
        <w:tab w:val="right" w:pos="9355"/>
      </w:tabs>
    </w:pPr>
  </w:style>
  <w:style w:type="character" w:customStyle="1" w:styleId="23">
    <w:name w:val="Основной текст 2 Знак"/>
    <w:link w:val="22"/>
    <w:uiPriority w:val="99"/>
    <w:semiHidden/>
    <w:locked/>
    <w:rsid w:val="006F2BC8"/>
    <w:rPr>
      <w:lang w:val="ru-RU" w:eastAsia="ru-RU"/>
    </w:rPr>
  </w:style>
  <w:style w:type="character" w:customStyle="1" w:styleId="ac">
    <w:name w:val="Нижний колонтитул Знак"/>
    <w:basedOn w:val="a0"/>
    <w:link w:val="ab"/>
    <w:uiPriority w:val="99"/>
    <w:semiHidden/>
    <w:rPr>
      <w:rFonts w:ascii="Times New Roman" w:hAnsi="Times New Roman"/>
      <w:sz w:val="20"/>
      <w:szCs w:val="20"/>
    </w:rPr>
  </w:style>
  <w:style w:type="character" w:styleId="ad">
    <w:name w:val="page number"/>
    <w:basedOn w:val="a0"/>
    <w:uiPriority w:val="99"/>
    <w:locked/>
    <w:rsid w:val="000D5802"/>
    <w:rPr>
      <w:rFonts w:cs="Times New Roman"/>
    </w:rPr>
  </w:style>
  <w:style w:type="character" w:customStyle="1" w:styleId="wmi-callto">
    <w:name w:val="wmi-callto"/>
    <w:basedOn w:val="a0"/>
    <w:uiPriority w:val="99"/>
    <w:rsid w:val="004550D0"/>
    <w:rPr>
      <w:rFonts w:cs="Times New Roman"/>
    </w:rPr>
  </w:style>
  <w:style w:type="table" w:styleId="ae">
    <w:name w:val="Table Grid"/>
    <w:basedOn w:val="a1"/>
    <w:uiPriority w:val="99"/>
    <w:locked/>
    <w:rsid w:val="00181B1E"/>
    <w:pPr>
      <w:widowControl w:val="0"/>
      <w:autoSpaceDE w:val="0"/>
      <w:autoSpaceDN w:val="0"/>
      <w:adjustRightInd w:val="0"/>
      <w:spacing w:before="20" w:after="4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34283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B924D881137C899F623F34E4851DC209902C7BA1F007AAC1CA9BFDBE8B1F9D8ACF93BF3CEe5r0I"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14016</Words>
  <Characters>79892</Characters>
  <Application>Microsoft Office Word</Application>
  <DocSecurity>0</DocSecurity>
  <Lines>665</Lines>
  <Paragraphs>187</Paragraphs>
  <ScaleCrop>false</ScaleCrop>
  <Company>Grizli777</Company>
  <LinksUpToDate>false</LinksUpToDate>
  <CharactersWithSpaces>93721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Зиганшина Резида Газизяновна</dc:creator>
  <cp:lastModifiedBy>Пользователь</cp:lastModifiedBy>
  <cp:revision>2</cp:revision>
  <cp:lastPrinted>2016-02-10T10:35:00Z</cp:lastPrinted>
  <dcterms:created xsi:type="dcterms:W3CDTF">2016-08-17T14:37:00Z</dcterms:created>
  <dcterms:modified xsi:type="dcterms:W3CDTF">2016-08-17T14:37:00Z</dcterms:modified>
</cp:coreProperties>
</file>